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5320"/>
      </w:tblGrid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bookmarkStart w:id="0" w:name="_GoBack"/>
            <w:bookmarkEnd w:id="0"/>
            <w:r w:rsidRPr="00293C03">
              <w:t>M Fogg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Social vs. academic skills in early primary years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J Ogundimu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Women and the Law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S Adjei-Baah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Buildings and behaviour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L Alexander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Advertising and gender representation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R Chandler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Electrocardiograms and myocardial infarction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G Da Silva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Directing "The Tempest"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B Illman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Monologues on the theme of crime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K Lenaghan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Newspaper articles on the Holocaust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A Martin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The Weimar Republic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A Philip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Drag artists and prosthetics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H Rowden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The films of Alfred Hitchcock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N Stacey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Marketing the Walt Disney Company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L Staker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The government regulation of businesses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W Watson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The new technologies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A Wilkinson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Constructing a 3D scanner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E Yates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Creating a handbag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E Daugherty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Continental drift and the evolution of species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H Syed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Social Anxiety Disorder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/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>
            <w:r w:rsidRPr="00293C03">
              <w:t>E Wint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>
            <w:pPr>
              <w:rPr>
                <w:b/>
                <w:bCs/>
              </w:rPr>
            </w:pPr>
            <w:r w:rsidRPr="00293C03">
              <w:rPr>
                <w:b/>
                <w:bCs/>
              </w:rPr>
              <w:t>England and the World Cup (football)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Brimelow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"Dancing with the Dead" (Short Fiction)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B Smart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Restaurant design portfolio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Barker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Flood management in Purley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ABartley/CColam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Damsels in distress (Research)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S Bartley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"The Violet Roses" (Short Fiction)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R Booth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Coding and cryptographic strategies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H Cleaver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 stroke rehabilitation (Guide)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Ettridge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Post-natal depression (Guide)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M Horrell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portrayal of Industrial Revolution Reading in literature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Kessell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Installation art piece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S McDermott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Literary classics adapted as modern films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Moore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History of tennis and the influence of technology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 Pierce 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Influence of African culture on Brazilian music&amp;dance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D Screen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Civil rights movement and jazz (Multimedia presentation)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Sumner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Film music composition piece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Williams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Lifestyle choices for 14-18- year olds (Presentation)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N Addo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University fees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Church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Riemann Hypothesis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T Toci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Developmental psychology vs. philosophy and religion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H Brent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joint strike fighter programme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Amyes-Terry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Healthy eating for children (Presentation)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Aspinall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History of Reading FC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A Baker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Football - multi-billion-pound industry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Bellis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Bust of Kurt Cobain (Sculpture)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Collins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Football and the Law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Covington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Joan of Arc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Elliston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Minority influence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M King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China affect and the global economy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S Mabbutt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Mediation and restorative justice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McCoy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Influence of English on French language and culture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T Miles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Effects of globalisation on South Wales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A Norris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Egyptian gods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N Patey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Representation of the North of England in film 1960-90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Pittman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TNCs and globalisation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M Powell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Reading Abbey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Roberts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History of Reading Festival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D Rogers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Apple's influence on technology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A Segarty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planets, sun, moons and more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Z Short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UK intervention in the Libyan civil war 2011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Thompson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Influence of foreign culture on pre-modern Japanese lit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 Thompson 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maths of cryptology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T Walker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Illustration and the world of art (Sculpture)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Z Hussain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legend of King Arthur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S Bunce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Business plan for a design company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H Taaru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HIV/AIDS in Namibia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H Connick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history of comedy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Forsey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 influence of literature on the French Revolution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R Plummer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Energy use in China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Tucker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influence of nature on fashion design (Product)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Bridgewood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influence of the 60's on fashion today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Burbidge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Barnum Effect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A Clark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Medical discoveries of the 19th and 20th Centuries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Cole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British propaganda in WW1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Cooke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Game Theory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P Dioeudonné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use of make-up in film (Portfolio)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Dolan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Cleft lip and palate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Gibbs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Designing a skyscraper (Architectural portfolio)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H Howard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Pol Pot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Langstone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"Tess of the d'Urbervilles"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F Leslie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"The Day of Almost Drowning" (Novella after Byron)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T Phillips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"A Splintered Mind" (Short fiction)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Read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Foetal Disease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R Russell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Barbie controversies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Stevens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"Disclosure" (A short play)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Sutton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Music video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L Theodoulou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Social media and privacy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C George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Prime numbers in modern science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Barkat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Healthcare for smokers and the obese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J Dunaj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Designing and assembling an electric guitar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K Barrett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failing Greek economy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E Blackwood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Youth perspective on 2011 riots (Documentary)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S Figueira-Jones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Florence Nightingale</w:t>
            </w: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C03" w:rsidRPr="00293C03" w:rsidTr="00293C03">
        <w:trPr>
          <w:trHeight w:val="300"/>
        </w:trPr>
        <w:tc>
          <w:tcPr>
            <w:tcW w:w="1746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color w:val="000000"/>
                <w:lang w:eastAsia="en-GB"/>
              </w:rPr>
              <w:t>D Pope</w:t>
            </w:r>
          </w:p>
        </w:tc>
        <w:tc>
          <w:tcPr>
            <w:tcW w:w="5320" w:type="dxa"/>
            <w:noWrap/>
            <w:hideMark/>
          </w:tcPr>
          <w:p w:rsidR="00293C03" w:rsidRPr="00293C03" w:rsidRDefault="00293C03" w:rsidP="00293C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93C0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Bilingualism in children</w:t>
            </w:r>
          </w:p>
        </w:tc>
      </w:tr>
    </w:tbl>
    <w:p w:rsidR="00ED7E54" w:rsidRDefault="00ED7E54"/>
    <w:sectPr w:rsidR="00ED7E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77" w:rsidRDefault="00925477" w:rsidP="00293C03">
      <w:pPr>
        <w:spacing w:after="0" w:line="240" w:lineRule="auto"/>
      </w:pPr>
      <w:r>
        <w:separator/>
      </w:r>
    </w:p>
  </w:endnote>
  <w:endnote w:type="continuationSeparator" w:id="0">
    <w:p w:rsidR="00925477" w:rsidRDefault="00925477" w:rsidP="0029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77" w:rsidRDefault="00925477" w:rsidP="00293C03">
      <w:pPr>
        <w:spacing w:after="0" w:line="240" w:lineRule="auto"/>
      </w:pPr>
      <w:r>
        <w:separator/>
      </w:r>
    </w:p>
  </w:footnote>
  <w:footnote w:type="continuationSeparator" w:id="0">
    <w:p w:rsidR="00925477" w:rsidRDefault="00925477" w:rsidP="0029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03" w:rsidRPr="00293C03" w:rsidRDefault="00293C03">
    <w:pPr>
      <w:pStyle w:val="Header"/>
      <w:rPr>
        <w:b/>
      </w:rPr>
    </w:pPr>
    <w:r>
      <w:rPr>
        <w:b/>
      </w:rPr>
      <w:tab/>
    </w:r>
    <w:r w:rsidRPr="00293C03">
      <w:rPr>
        <w:b/>
      </w:rPr>
      <w:t>EPQ Titles since 2010</w:t>
    </w:r>
  </w:p>
  <w:p w:rsidR="00293C03" w:rsidRDefault="00293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03"/>
    <w:rsid w:val="00293C03"/>
    <w:rsid w:val="006E4B4A"/>
    <w:rsid w:val="00925477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5195-DC89-4CC4-B643-9C98433F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03"/>
  </w:style>
  <w:style w:type="paragraph" w:styleId="Footer">
    <w:name w:val="footer"/>
    <w:basedOn w:val="Normal"/>
    <w:link w:val="FooterChar"/>
    <w:uiPriority w:val="99"/>
    <w:unhideWhenUsed/>
    <w:rsid w:val="0029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03"/>
  </w:style>
  <w:style w:type="table" w:styleId="TableGrid">
    <w:name w:val="Table Grid"/>
    <w:basedOn w:val="TableNormal"/>
    <w:uiPriority w:val="39"/>
    <w:rsid w:val="0029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32E8-B075-438E-97C4-8257770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Hand</dc:creator>
  <cp:keywords/>
  <dc:description/>
  <cp:lastModifiedBy>Richard Hand</cp:lastModifiedBy>
  <cp:revision>2</cp:revision>
  <dcterms:created xsi:type="dcterms:W3CDTF">2015-09-23T09:56:00Z</dcterms:created>
  <dcterms:modified xsi:type="dcterms:W3CDTF">2015-09-23T09:56:00Z</dcterms:modified>
</cp:coreProperties>
</file>