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CC" w:rsidRPr="00420259" w:rsidRDefault="009400CA" w:rsidP="00F415CC">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bookmarkStart w:id="0" w:name="_GoBack"/>
      <w:bookmarkEnd w:id="0"/>
      <w:r>
        <w:rPr>
          <w:rFonts w:ascii="Trajan Pro" w:hAnsi="Trajan Pro"/>
          <w:b/>
          <w:sz w:val="24"/>
          <w:szCs w:val="24"/>
        </w:rPr>
        <w:t>COURSEWORK</w:t>
      </w:r>
    </w:p>
    <w:p w:rsidR="00A16FFF" w:rsidRDefault="00A16FFF" w:rsidP="00F415CC">
      <w:pPr>
        <w:spacing w:after="0" w:line="240" w:lineRule="auto"/>
        <w:rPr>
          <w:rFonts w:ascii="Adobe Garamond Pro" w:hAnsi="Adobe Garamond Pro"/>
          <w:sz w:val="24"/>
          <w:szCs w:val="24"/>
        </w:rPr>
      </w:pPr>
      <w:r>
        <w:rPr>
          <w:rFonts w:ascii="Adobe Garamond Pro" w:hAnsi="Adobe Garamond Pro"/>
          <w:sz w:val="24"/>
          <w:szCs w:val="24"/>
        </w:rPr>
        <w:t>Coursework is extremely important</w:t>
      </w:r>
      <w:r w:rsidR="00A53626">
        <w:rPr>
          <w:rFonts w:ascii="Adobe Garamond Pro" w:hAnsi="Adobe Garamond Pro"/>
          <w:sz w:val="24"/>
          <w:szCs w:val="24"/>
        </w:rPr>
        <w:t>,</w:t>
      </w:r>
      <w:r>
        <w:rPr>
          <w:rFonts w:ascii="Adobe Garamond Pro" w:hAnsi="Adobe Garamond Pro"/>
          <w:sz w:val="24"/>
          <w:szCs w:val="24"/>
        </w:rPr>
        <w:t xml:space="preserve"> and in most cases</w:t>
      </w:r>
      <w:r w:rsidR="00A53626">
        <w:rPr>
          <w:rFonts w:ascii="Adobe Garamond Pro" w:hAnsi="Adobe Garamond Pro"/>
          <w:sz w:val="24"/>
          <w:szCs w:val="24"/>
        </w:rPr>
        <w:t>, an</w:t>
      </w:r>
      <w:r>
        <w:rPr>
          <w:rFonts w:ascii="Adobe Garamond Pro" w:hAnsi="Adobe Garamond Pro"/>
          <w:sz w:val="24"/>
          <w:szCs w:val="24"/>
        </w:rPr>
        <w:t xml:space="preserve"> excellent way to improve your final grade.   Each assignment will be launched with a set of guidelines which inform the students</w:t>
      </w:r>
      <w:r w:rsidR="00A53626">
        <w:rPr>
          <w:rFonts w:ascii="Adobe Garamond Pro" w:hAnsi="Adobe Garamond Pro"/>
          <w:sz w:val="24"/>
          <w:szCs w:val="24"/>
        </w:rPr>
        <w:t xml:space="preserve"> of the resources for research; these will include books, journals or websites.</w:t>
      </w:r>
      <w:r>
        <w:rPr>
          <w:rFonts w:ascii="Adobe Garamond Pro" w:hAnsi="Adobe Garamond Pro"/>
          <w:sz w:val="24"/>
          <w:szCs w:val="24"/>
        </w:rPr>
        <w:t xml:space="preserve"> Students are urged to use t</w:t>
      </w:r>
      <w:r w:rsidR="00A53626">
        <w:rPr>
          <w:rFonts w:ascii="Adobe Garamond Pro" w:hAnsi="Adobe Garamond Pro"/>
          <w:sz w:val="24"/>
          <w:szCs w:val="24"/>
        </w:rPr>
        <w:t>he main library in Reading and the university library, as well as the 6</w:t>
      </w:r>
      <w:r w:rsidR="00A53626" w:rsidRPr="00A53626">
        <w:rPr>
          <w:rFonts w:ascii="Adobe Garamond Pro" w:hAnsi="Adobe Garamond Pro"/>
          <w:sz w:val="24"/>
          <w:szCs w:val="24"/>
          <w:vertAlign w:val="superscript"/>
        </w:rPr>
        <w:t>th</w:t>
      </w:r>
      <w:r w:rsidR="00A53626">
        <w:rPr>
          <w:rFonts w:ascii="Adobe Garamond Pro" w:hAnsi="Adobe Garamond Pro"/>
          <w:sz w:val="24"/>
          <w:szCs w:val="24"/>
        </w:rPr>
        <w:t xml:space="preserve"> Form Library.</w:t>
      </w:r>
    </w:p>
    <w:p w:rsidR="00A16FFF" w:rsidRDefault="00A16FFF" w:rsidP="00F415CC">
      <w:pPr>
        <w:spacing w:after="0" w:line="240" w:lineRule="auto"/>
        <w:rPr>
          <w:rFonts w:ascii="Adobe Garamond Pro" w:hAnsi="Adobe Garamond Pro"/>
          <w:sz w:val="24"/>
          <w:szCs w:val="24"/>
        </w:rPr>
      </w:pPr>
    </w:p>
    <w:p w:rsidR="00A16FFF" w:rsidRDefault="00A16FFF" w:rsidP="00F415CC">
      <w:pPr>
        <w:spacing w:after="0" w:line="240" w:lineRule="auto"/>
        <w:rPr>
          <w:rFonts w:ascii="Adobe Garamond Pro" w:hAnsi="Adobe Garamond Pro"/>
          <w:sz w:val="24"/>
          <w:szCs w:val="24"/>
        </w:rPr>
      </w:pPr>
      <w:r>
        <w:rPr>
          <w:rFonts w:ascii="Adobe Garamond Pro" w:hAnsi="Adobe Garamond Pro"/>
          <w:sz w:val="24"/>
          <w:szCs w:val="24"/>
        </w:rPr>
        <w:t>Departments will also issue advice about how best to set out the coursework – there may be specific advice from exams boards – for example setting out of footnotes and/or a bibliography.  Students will be given a clear idea of what they need to do to achieve a high grade in their assignments and to this end will be issued with a simple to understand mark scheme.</w:t>
      </w:r>
    </w:p>
    <w:p w:rsidR="00A16FFF" w:rsidRDefault="00A16FFF" w:rsidP="00F415CC">
      <w:pPr>
        <w:spacing w:after="0" w:line="240" w:lineRule="auto"/>
        <w:rPr>
          <w:rFonts w:ascii="Adobe Garamond Pro" w:hAnsi="Adobe Garamond Pro"/>
          <w:sz w:val="24"/>
          <w:szCs w:val="24"/>
        </w:rPr>
      </w:pPr>
    </w:p>
    <w:p w:rsidR="00A16FFF" w:rsidRDefault="00A16FFF" w:rsidP="00F415CC">
      <w:pPr>
        <w:spacing w:after="0" w:line="240" w:lineRule="auto"/>
        <w:rPr>
          <w:rFonts w:ascii="Adobe Garamond Pro" w:hAnsi="Adobe Garamond Pro"/>
          <w:sz w:val="24"/>
          <w:szCs w:val="24"/>
        </w:rPr>
      </w:pPr>
      <w:r>
        <w:rPr>
          <w:rFonts w:ascii="Adobe Garamond Pro" w:hAnsi="Adobe Garamond Pro"/>
          <w:sz w:val="24"/>
          <w:szCs w:val="24"/>
        </w:rPr>
        <w:t>We believe that students appreciate ongoing feedback throughout the process and therefore we will be regularly checking on progress in the run up to deadlines which is the key to students doing well.</w:t>
      </w:r>
    </w:p>
    <w:p w:rsidR="00A16FFF" w:rsidRDefault="00A16FFF" w:rsidP="00F415CC">
      <w:pPr>
        <w:spacing w:after="0" w:line="240" w:lineRule="auto"/>
        <w:rPr>
          <w:rFonts w:ascii="Adobe Garamond Pro" w:hAnsi="Adobe Garamond Pro"/>
          <w:sz w:val="24"/>
          <w:szCs w:val="24"/>
        </w:rPr>
      </w:pPr>
    </w:p>
    <w:p w:rsidR="00A16FFF" w:rsidRDefault="00A16FFF" w:rsidP="00F415CC">
      <w:pPr>
        <w:spacing w:after="0" w:line="240" w:lineRule="auto"/>
        <w:rPr>
          <w:rFonts w:ascii="Adobe Garamond Pro" w:hAnsi="Adobe Garamond Pro"/>
          <w:sz w:val="24"/>
          <w:szCs w:val="24"/>
        </w:rPr>
      </w:pPr>
      <w:r>
        <w:rPr>
          <w:rFonts w:ascii="Adobe Garamond Pro" w:hAnsi="Adobe Garamond Pro"/>
          <w:sz w:val="24"/>
          <w:szCs w:val="24"/>
        </w:rPr>
        <w:t>Interim deadlines are in place to help students manage their time effectively and give teachers the opportunity to mark</w:t>
      </w:r>
      <w:r w:rsidR="009400CA">
        <w:rPr>
          <w:rFonts w:ascii="Adobe Garamond Pro" w:hAnsi="Adobe Garamond Pro"/>
          <w:sz w:val="24"/>
          <w:szCs w:val="24"/>
        </w:rPr>
        <w:t xml:space="preserve"> work and give feedback, thus enabling students to make improvements.  Students will be very wise to observe these interim deadlines in order to avoid mounting pressure and maximise chances of success.</w:t>
      </w:r>
    </w:p>
    <w:p w:rsidR="009400CA" w:rsidRDefault="009400CA" w:rsidP="00F415CC">
      <w:pPr>
        <w:spacing w:after="0" w:line="240" w:lineRule="auto"/>
        <w:rPr>
          <w:rFonts w:ascii="Adobe Garamond Pro" w:hAnsi="Adobe Garamond Pro"/>
          <w:sz w:val="24"/>
          <w:szCs w:val="24"/>
        </w:rPr>
      </w:pPr>
    </w:p>
    <w:p w:rsidR="009400CA" w:rsidRDefault="009400CA" w:rsidP="00F415CC">
      <w:pPr>
        <w:spacing w:after="0" w:line="240" w:lineRule="auto"/>
        <w:rPr>
          <w:rFonts w:ascii="Adobe Garamond Pro" w:hAnsi="Adobe Garamond Pro"/>
          <w:sz w:val="24"/>
          <w:szCs w:val="24"/>
        </w:rPr>
      </w:pPr>
      <w:r>
        <w:rPr>
          <w:rFonts w:ascii="Adobe Garamond Pro" w:hAnsi="Adobe Garamond Pro"/>
          <w:sz w:val="24"/>
          <w:szCs w:val="24"/>
        </w:rPr>
        <w:t>The handing-in process for coursework is that students must hand their work in to THE 6</w:t>
      </w:r>
      <w:r w:rsidRPr="009400CA">
        <w:rPr>
          <w:rFonts w:ascii="Adobe Garamond Pro" w:hAnsi="Adobe Garamond Pro"/>
          <w:sz w:val="24"/>
          <w:szCs w:val="24"/>
          <w:vertAlign w:val="superscript"/>
        </w:rPr>
        <w:t>TH</w:t>
      </w:r>
      <w:r>
        <w:rPr>
          <w:rFonts w:ascii="Adobe Garamond Pro" w:hAnsi="Adobe Garamond Pro"/>
          <w:sz w:val="24"/>
          <w:szCs w:val="24"/>
        </w:rPr>
        <w:t xml:space="preserve"> FORM OFFICE BY 3.30PM ON DEADLINE DAY.  Students will be asked to sign to prove they have handed in their work and will then be issued with a receipt.</w:t>
      </w:r>
    </w:p>
    <w:p w:rsidR="00A16FFF" w:rsidRDefault="00A16FFF" w:rsidP="00F415CC">
      <w:pPr>
        <w:spacing w:after="0" w:line="240" w:lineRule="auto"/>
        <w:rPr>
          <w:rFonts w:ascii="Adobe Garamond Pro" w:hAnsi="Adobe Garamond Pro"/>
          <w:sz w:val="24"/>
          <w:szCs w:val="24"/>
        </w:rPr>
      </w:pPr>
    </w:p>
    <w:p w:rsidR="00A16FFF" w:rsidRDefault="00A16FFF" w:rsidP="00F415CC">
      <w:pPr>
        <w:spacing w:after="0" w:line="240" w:lineRule="auto"/>
        <w:rPr>
          <w:rFonts w:ascii="Adobe Garamond Pro" w:hAnsi="Adobe Garamond Pro"/>
          <w:sz w:val="24"/>
          <w:szCs w:val="24"/>
        </w:rPr>
      </w:pPr>
      <w:r>
        <w:rPr>
          <w:rFonts w:ascii="Adobe Garamond Pro" w:hAnsi="Adobe Garamond Pro"/>
          <w:sz w:val="24"/>
          <w:szCs w:val="24"/>
        </w:rPr>
        <w:t xml:space="preserve">Final deadlines are FINAL.  If </w:t>
      </w:r>
      <w:r w:rsidR="00A53626">
        <w:rPr>
          <w:rFonts w:ascii="Adobe Garamond Pro" w:hAnsi="Adobe Garamond Pro"/>
          <w:sz w:val="24"/>
          <w:szCs w:val="24"/>
        </w:rPr>
        <w:t xml:space="preserve">students do not hand in work by the deadline then the student runs the risk of getting a zero for the assignment.  </w:t>
      </w:r>
      <w:r>
        <w:rPr>
          <w:rFonts w:ascii="Adobe Garamond Pro" w:hAnsi="Adobe Garamond Pro"/>
          <w:sz w:val="24"/>
          <w:szCs w:val="24"/>
        </w:rPr>
        <w:t>Final deadlines are set to allow teachers sufficient time to mark the work.</w:t>
      </w:r>
    </w:p>
    <w:p w:rsidR="009400CA" w:rsidRDefault="009400CA" w:rsidP="00F415CC">
      <w:pPr>
        <w:spacing w:after="0" w:line="240" w:lineRule="auto"/>
        <w:rPr>
          <w:rFonts w:ascii="Adobe Garamond Pro" w:hAnsi="Adobe Garamond Pro"/>
          <w:sz w:val="24"/>
          <w:szCs w:val="24"/>
        </w:rPr>
      </w:pPr>
    </w:p>
    <w:p w:rsidR="009400CA" w:rsidRDefault="009400CA" w:rsidP="00F415CC">
      <w:pPr>
        <w:spacing w:after="0" w:line="240" w:lineRule="auto"/>
        <w:rPr>
          <w:rFonts w:ascii="Adobe Garamond Pro" w:hAnsi="Adobe Garamond Pro"/>
          <w:sz w:val="24"/>
          <w:szCs w:val="24"/>
        </w:rPr>
      </w:pPr>
      <w:r>
        <w:rPr>
          <w:rFonts w:ascii="Adobe Garamond Pro" w:hAnsi="Adobe Garamond Pro"/>
          <w:sz w:val="24"/>
          <w:szCs w:val="24"/>
        </w:rPr>
        <w:t>It is important to remember that OTHER WORK should not be neglected.  Even though coursework is important, it is necessary to manage time to ensure that all work is completed to the best of a student’s ability.  Therefore, if there are times when deadlines are approaching for a number of different subjects and the pressure is mounting……..</w:t>
      </w:r>
      <w:r w:rsidR="00A53626">
        <w:rPr>
          <w:rFonts w:ascii="Adobe Garamond Pro" w:hAnsi="Adobe Garamond Pro"/>
          <w:sz w:val="24"/>
          <w:szCs w:val="24"/>
        </w:rPr>
        <w:t xml:space="preserve">students must TALK to their </w:t>
      </w:r>
      <w:r>
        <w:rPr>
          <w:rFonts w:ascii="Adobe Garamond Pro" w:hAnsi="Adobe Garamond Pro"/>
          <w:sz w:val="24"/>
          <w:szCs w:val="24"/>
        </w:rPr>
        <w:t>teachers in adva</w:t>
      </w:r>
      <w:r w:rsidR="00A53626">
        <w:rPr>
          <w:rFonts w:ascii="Adobe Garamond Pro" w:hAnsi="Adobe Garamond Pro"/>
          <w:sz w:val="24"/>
          <w:szCs w:val="24"/>
        </w:rPr>
        <w:t xml:space="preserve">nce and make them aware of their </w:t>
      </w:r>
      <w:r>
        <w:rPr>
          <w:rFonts w:ascii="Adobe Garamond Pro" w:hAnsi="Adobe Garamond Pro"/>
          <w:sz w:val="24"/>
          <w:szCs w:val="24"/>
        </w:rPr>
        <w:t>circumstances.</w:t>
      </w:r>
    </w:p>
    <w:p w:rsidR="00F415CC" w:rsidRDefault="00A16FFF" w:rsidP="00F415CC">
      <w:pPr>
        <w:spacing w:after="0" w:line="240" w:lineRule="auto"/>
        <w:rPr>
          <w:rFonts w:ascii="Adobe Garamond Pro" w:hAnsi="Adobe Garamond Pro"/>
          <w:sz w:val="24"/>
          <w:szCs w:val="24"/>
        </w:rPr>
      </w:pPr>
      <w:r>
        <w:rPr>
          <w:rFonts w:ascii="Adobe Garamond Pro" w:hAnsi="Adobe Garamond Pro"/>
          <w:sz w:val="24"/>
          <w:szCs w:val="24"/>
        </w:rPr>
        <w:t xml:space="preserve"> </w:t>
      </w: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p w:rsidR="00F415CC" w:rsidRDefault="00F415CC" w:rsidP="00F415CC">
      <w:pPr>
        <w:spacing w:after="0" w:line="240" w:lineRule="auto"/>
        <w:rPr>
          <w:rFonts w:ascii="Adobe Garamond Pro" w:hAnsi="Adobe Garamond Pro"/>
          <w:sz w:val="24"/>
          <w:szCs w:val="24"/>
        </w:rPr>
      </w:pPr>
    </w:p>
    <w:sectPr w:rsidR="00F415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C3" w:rsidRDefault="009400CA">
      <w:pPr>
        <w:spacing w:after="0" w:line="240" w:lineRule="auto"/>
      </w:pPr>
      <w:r>
        <w:separator/>
      </w:r>
    </w:p>
  </w:endnote>
  <w:endnote w:type="continuationSeparator" w:id="0">
    <w:p w:rsidR="00594CC3" w:rsidRDefault="0094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Pr="00FD2D4C" w:rsidRDefault="00F415CC" w:rsidP="00FD2D4C">
    <w:pPr>
      <w:pStyle w:val="Footer"/>
      <w:jc w:val="center"/>
      <w:rPr>
        <w:rFonts w:ascii="Trajan Pro" w:hAnsi="Trajan Pro"/>
        <w:b/>
      </w:rPr>
    </w:pPr>
    <w:r w:rsidRPr="00FD2D4C">
      <w:rPr>
        <w:rFonts w:ascii="Trajan Pro" w:hAnsi="Trajan Pro"/>
        <w:b/>
      </w:rPr>
      <w:t>Sixth Form Handbook 2016-1017</w:t>
    </w:r>
  </w:p>
  <w:p w:rsidR="001C3273" w:rsidRDefault="00BA6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C3" w:rsidRDefault="009400CA">
      <w:pPr>
        <w:spacing w:after="0" w:line="240" w:lineRule="auto"/>
      </w:pPr>
      <w:r>
        <w:separator/>
      </w:r>
    </w:p>
  </w:footnote>
  <w:footnote w:type="continuationSeparator" w:id="0">
    <w:p w:rsidR="00594CC3" w:rsidRDefault="00940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Default="00BA6CDA">
    <w:pPr>
      <w:pStyle w:val="Header"/>
    </w:pPr>
  </w:p>
  <w:p w:rsidR="001C3273" w:rsidRDefault="00F415CC" w:rsidP="00FD2D4C">
    <w:pPr>
      <w:pStyle w:val="Header"/>
      <w:jc w:val="center"/>
    </w:pPr>
    <w:r>
      <w:rPr>
        <w:noProof/>
        <w:lang w:eastAsia="en-GB"/>
      </w:rPr>
      <w:drawing>
        <wp:inline distT="0" distB="0" distL="0" distR="0" wp14:anchorId="15F1D981" wp14:editId="7A31F10B">
          <wp:extent cx="436729" cy="447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49132"/>
                  </a:xfrm>
                  <a:prstGeom prst="rect">
                    <a:avLst/>
                  </a:prstGeom>
                  <a:noFill/>
                  <a:ln>
                    <a:noFill/>
                  </a:ln>
                </pic:spPr>
              </pic:pic>
            </a:graphicData>
          </a:graphic>
        </wp:inline>
      </w:drawing>
    </w:r>
  </w:p>
  <w:p w:rsidR="001C3273" w:rsidRPr="00FD2D4C" w:rsidRDefault="00F415CC" w:rsidP="00FD2D4C">
    <w:pPr>
      <w:pStyle w:val="Header"/>
      <w:jc w:val="center"/>
      <w:rPr>
        <w:rFonts w:ascii="Trajan Pro" w:hAnsi="Trajan Pro"/>
      </w:rPr>
    </w:pPr>
    <w:r w:rsidRPr="00FD2D4C">
      <w:rPr>
        <w:rFonts w:ascii="Trajan Pro" w:hAnsi="Trajan Pro"/>
      </w:rPr>
      <w:t>LITTLE HEATH SIXTH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F2D"/>
    <w:multiLevelType w:val="hybridMultilevel"/>
    <w:tmpl w:val="490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CC"/>
    <w:rsid w:val="000128D9"/>
    <w:rsid w:val="00594CC3"/>
    <w:rsid w:val="009400CA"/>
    <w:rsid w:val="00A16FFF"/>
    <w:rsid w:val="00A53626"/>
    <w:rsid w:val="00BA6CDA"/>
    <w:rsid w:val="00F4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uiPriority w:val="34"/>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cp:lastPrinted>2016-10-03T14:54:00Z</cp:lastPrinted>
  <dcterms:created xsi:type="dcterms:W3CDTF">2016-10-21T10:46:00Z</dcterms:created>
  <dcterms:modified xsi:type="dcterms:W3CDTF">2016-10-21T10:46:00Z</dcterms:modified>
</cp:coreProperties>
</file>