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6BB" w:rsidRPr="00420259" w:rsidRDefault="006946BB" w:rsidP="00694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rPr>
          <w:rFonts w:ascii="Trajan Pro" w:hAnsi="Trajan Pro"/>
          <w:b/>
          <w:sz w:val="24"/>
          <w:szCs w:val="24"/>
        </w:rPr>
      </w:pPr>
      <w:proofErr w:type="gramStart"/>
      <w:r>
        <w:rPr>
          <w:rFonts w:ascii="Trajan Pro" w:hAnsi="Trajan Pro"/>
          <w:b/>
          <w:sz w:val="24"/>
          <w:szCs w:val="24"/>
        </w:rPr>
        <w:t>communication</w:t>
      </w:r>
      <w:proofErr w:type="gramEnd"/>
    </w:p>
    <w:p w:rsidR="006946BB" w:rsidRDefault="006946BB" w:rsidP="006946BB">
      <w:pPr>
        <w:spacing w:after="0" w:line="240" w:lineRule="auto"/>
        <w:rPr>
          <w:rFonts w:ascii="Trajan Pro" w:hAnsi="Trajan Pro"/>
          <w:b/>
          <w:sz w:val="24"/>
          <w:szCs w:val="24"/>
          <w:u w:val="single"/>
        </w:rPr>
      </w:pPr>
    </w:p>
    <w:p w:rsidR="006946BB" w:rsidRDefault="006946BB" w:rsidP="006946BB">
      <w:pPr>
        <w:spacing w:after="0" w:line="240" w:lineRule="auto"/>
        <w:rPr>
          <w:rFonts w:ascii="Trajan Pro" w:hAnsi="Trajan Pro"/>
          <w:b/>
          <w:sz w:val="24"/>
          <w:szCs w:val="24"/>
          <w:u w:val="single"/>
        </w:rPr>
      </w:pPr>
    </w:p>
    <w:p w:rsidR="006946BB" w:rsidRPr="006946BB" w:rsidRDefault="006946BB" w:rsidP="006946BB">
      <w:pPr>
        <w:spacing w:after="0" w:line="240" w:lineRule="auto"/>
        <w:rPr>
          <w:rFonts w:ascii="Adobe Garamond Pro" w:hAnsi="Adobe Garamond Pro"/>
          <w:b/>
          <w:sz w:val="24"/>
          <w:szCs w:val="24"/>
          <w:u w:val="single"/>
        </w:rPr>
      </w:pPr>
      <w:r>
        <w:rPr>
          <w:rFonts w:ascii="Adobe Garamond Pro" w:hAnsi="Adobe Garamond Pro"/>
          <w:b/>
          <w:sz w:val="24"/>
          <w:szCs w:val="24"/>
          <w:u w:val="single"/>
        </w:rPr>
        <w:t>MENTORS</w:t>
      </w:r>
    </w:p>
    <w:p w:rsidR="006946BB" w:rsidRPr="00420259" w:rsidRDefault="006946BB" w:rsidP="006946BB">
      <w:pPr>
        <w:spacing w:after="0" w:line="240" w:lineRule="auto"/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sz w:val="24"/>
          <w:szCs w:val="24"/>
        </w:rPr>
        <w:t>The mentor</w:t>
      </w:r>
      <w:r w:rsidR="00CE0253">
        <w:rPr>
          <w:rFonts w:ascii="Adobe Garamond Pro" w:hAnsi="Adobe Garamond Pro"/>
          <w:sz w:val="24"/>
          <w:szCs w:val="24"/>
        </w:rPr>
        <w:t xml:space="preserve"> will be the student, carer or </w:t>
      </w:r>
      <w:r>
        <w:rPr>
          <w:rFonts w:ascii="Adobe Garamond Pro" w:hAnsi="Adobe Garamond Pro"/>
          <w:sz w:val="24"/>
          <w:szCs w:val="24"/>
        </w:rPr>
        <w:t>parent</w:t>
      </w:r>
      <w:r w:rsidR="00CE0253">
        <w:rPr>
          <w:rFonts w:ascii="Adobe Garamond Pro" w:hAnsi="Adobe Garamond Pro"/>
          <w:sz w:val="24"/>
          <w:szCs w:val="24"/>
        </w:rPr>
        <w:t xml:space="preserve"> first </w:t>
      </w:r>
      <w:r w:rsidRPr="00420259">
        <w:rPr>
          <w:rFonts w:ascii="Adobe Garamond Pro" w:hAnsi="Adobe Garamond Pro"/>
          <w:sz w:val="24"/>
          <w:szCs w:val="24"/>
        </w:rPr>
        <w:t>po</w:t>
      </w:r>
      <w:r>
        <w:rPr>
          <w:rFonts w:ascii="Adobe Garamond Pro" w:hAnsi="Adobe Garamond Pro"/>
          <w:sz w:val="24"/>
          <w:szCs w:val="24"/>
        </w:rPr>
        <w:t xml:space="preserve">int of contact.  </w:t>
      </w:r>
      <w:r w:rsidR="00CE0253">
        <w:rPr>
          <w:rFonts w:ascii="Adobe Garamond Pro" w:hAnsi="Adobe Garamond Pro"/>
          <w:sz w:val="24"/>
          <w:szCs w:val="24"/>
        </w:rPr>
        <w:t>Consequently, i</w:t>
      </w:r>
      <w:r>
        <w:rPr>
          <w:rFonts w:ascii="Adobe Garamond Pro" w:hAnsi="Adobe Garamond Pro"/>
          <w:sz w:val="24"/>
          <w:szCs w:val="24"/>
        </w:rPr>
        <w:t>t is vital</w:t>
      </w:r>
      <w:r w:rsidR="00CE0253">
        <w:rPr>
          <w:rFonts w:ascii="Adobe Garamond Pro" w:hAnsi="Adobe Garamond Pro"/>
          <w:sz w:val="24"/>
          <w:szCs w:val="24"/>
        </w:rPr>
        <w:t xml:space="preserve"> that </w:t>
      </w:r>
      <w:r w:rsidRPr="00420259">
        <w:rPr>
          <w:rFonts w:ascii="Adobe Garamond Pro" w:hAnsi="Adobe Garamond Pro"/>
          <w:sz w:val="24"/>
          <w:szCs w:val="24"/>
        </w:rPr>
        <w:t>students build a strong re</w:t>
      </w:r>
      <w:r>
        <w:rPr>
          <w:rFonts w:ascii="Adobe Garamond Pro" w:hAnsi="Adobe Garamond Pro"/>
          <w:sz w:val="24"/>
          <w:szCs w:val="24"/>
        </w:rPr>
        <w:t>lationship with their mentor</w:t>
      </w:r>
      <w:r w:rsidRPr="00420259">
        <w:rPr>
          <w:rFonts w:ascii="Adobe Garamond Pro" w:hAnsi="Adobe Garamond Pro"/>
          <w:sz w:val="24"/>
          <w:szCs w:val="24"/>
        </w:rPr>
        <w:t xml:space="preserve"> as t</w:t>
      </w:r>
      <w:r w:rsidR="002138C9">
        <w:rPr>
          <w:rFonts w:ascii="Adobe Garamond Pro" w:hAnsi="Adobe Garamond Pro"/>
          <w:sz w:val="24"/>
          <w:szCs w:val="24"/>
        </w:rPr>
        <w:t>his is an important partnership</w:t>
      </w:r>
      <w:r w:rsidRPr="00420259">
        <w:rPr>
          <w:rFonts w:ascii="Adobe Garamond Pro" w:hAnsi="Adobe Garamond Pro"/>
          <w:sz w:val="24"/>
          <w:szCs w:val="24"/>
        </w:rPr>
        <w:t xml:space="preserve"> throughout their ac</w:t>
      </w:r>
      <w:r>
        <w:rPr>
          <w:rFonts w:ascii="Adobe Garamond Pro" w:hAnsi="Adobe Garamond Pro"/>
          <w:sz w:val="24"/>
          <w:szCs w:val="24"/>
        </w:rPr>
        <w:t>ademic career in sixth form.  Men</w:t>
      </w:r>
      <w:r w:rsidRPr="00420259">
        <w:rPr>
          <w:rFonts w:ascii="Adobe Garamond Pro" w:hAnsi="Adobe Garamond Pro"/>
          <w:sz w:val="24"/>
          <w:szCs w:val="24"/>
        </w:rPr>
        <w:t>tors will assist students in developing personal organisational skills, will monitor their progress</w:t>
      </w:r>
      <w:r>
        <w:rPr>
          <w:rFonts w:ascii="Adobe Garamond Pro" w:hAnsi="Adobe Garamond Pro"/>
          <w:sz w:val="24"/>
          <w:szCs w:val="24"/>
        </w:rPr>
        <w:t xml:space="preserve"> and will be the person who completes</w:t>
      </w:r>
      <w:r w:rsidRPr="00420259">
        <w:rPr>
          <w:rFonts w:ascii="Adobe Garamond Pro" w:hAnsi="Adobe Garamond Pro"/>
          <w:sz w:val="24"/>
          <w:szCs w:val="24"/>
        </w:rPr>
        <w:t xml:space="preserve"> th</w:t>
      </w:r>
      <w:r>
        <w:rPr>
          <w:rFonts w:ascii="Adobe Garamond Pro" w:hAnsi="Adobe Garamond Pro"/>
          <w:sz w:val="24"/>
          <w:szCs w:val="24"/>
        </w:rPr>
        <w:t>e reference for UCAS or careers</w:t>
      </w:r>
      <w:r w:rsidR="00CE0253">
        <w:rPr>
          <w:rFonts w:ascii="Adobe Garamond Pro" w:hAnsi="Adobe Garamond Pro"/>
          <w:sz w:val="24"/>
          <w:szCs w:val="24"/>
        </w:rPr>
        <w:t xml:space="preserve"> and guides them through planning and applying for the next stage of their education/training.  Mentors will also pass on important messages from the KS5 team and subject teachers so it is important that students attend every session.</w:t>
      </w:r>
    </w:p>
    <w:p w:rsidR="006946BB" w:rsidRPr="006946BB" w:rsidRDefault="006946BB" w:rsidP="006946BB">
      <w:pPr>
        <w:spacing w:after="0" w:line="240" w:lineRule="auto"/>
        <w:rPr>
          <w:rFonts w:ascii="Adobe Garamond Pro" w:hAnsi="Adobe Garamond Pro"/>
          <w:sz w:val="24"/>
          <w:szCs w:val="24"/>
        </w:rPr>
      </w:pPr>
    </w:p>
    <w:p w:rsidR="006946BB" w:rsidRDefault="006946BB" w:rsidP="006946BB">
      <w:pPr>
        <w:spacing w:after="0" w:line="240" w:lineRule="auto"/>
        <w:rPr>
          <w:rFonts w:ascii="Adobe Garamond Pro" w:hAnsi="Adobe Garamond Pro"/>
          <w:b/>
          <w:sz w:val="24"/>
          <w:szCs w:val="24"/>
          <w:u w:val="single"/>
        </w:rPr>
      </w:pPr>
      <w:bookmarkStart w:id="0" w:name="_GoBack"/>
      <w:bookmarkEnd w:id="0"/>
    </w:p>
    <w:p w:rsidR="006946BB" w:rsidRPr="006946BB" w:rsidRDefault="006946BB" w:rsidP="006946BB">
      <w:pPr>
        <w:spacing w:after="0" w:line="240" w:lineRule="auto"/>
        <w:rPr>
          <w:rFonts w:ascii="Adobe Garamond Pro" w:hAnsi="Adobe Garamond Pro"/>
          <w:b/>
          <w:sz w:val="24"/>
          <w:szCs w:val="24"/>
          <w:u w:val="single"/>
        </w:rPr>
      </w:pPr>
      <w:r w:rsidRPr="006946BB">
        <w:rPr>
          <w:rFonts w:ascii="Adobe Garamond Pro" w:hAnsi="Adobe Garamond Pro"/>
          <w:b/>
          <w:sz w:val="24"/>
          <w:szCs w:val="24"/>
          <w:u w:val="single"/>
        </w:rPr>
        <w:t>HEATHENS WEBSITE</w:t>
      </w:r>
    </w:p>
    <w:p w:rsidR="006946BB" w:rsidRDefault="006946BB" w:rsidP="006946BB">
      <w:pPr>
        <w:spacing w:after="0" w:line="240" w:lineRule="auto"/>
        <w:rPr>
          <w:rFonts w:ascii="Adobe Garamond Pro" w:eastAsia="Adobe Myungjo Std M" w:hAnsi="Adobe Garamond Pro"/>
          <w:sz w:val="24"/>
          <w:szCs w:val="24"/>
        </w:rPr>
      </w:pPr>
      <w:r w:rsidRPr="00AF2C8E">
        <w:rPr>
          <w:rFonts w:ascii="Adobe Garamond Pro" w:eastAsia="Adobe Myungjo Std M" w:hAnsi="Adobe Garamond Pro"/>
          <w:sz w:val="24"/>
          <w:szCs w:val="24"/>
        </w:rPr>
        <w:t xml:space="preserve">Students </w:t>
      </w:r>
      <w:r>
        <w:rPr>
          <w:rFonts w:ascii="Adobe Garamond Pro" w:eastAsia="Adobe Myungjo Std M" w:hAnsi="Adobe Garamond Pro"/>
          <w:sz w:val="24"/>
          <w:szCs w:val="24"/>
        </w:rPr>
        <w:t>should familiarise themselves with the following website:-</w:t>
      </w:r>
    </w:p>
    <w:p w:rsidR="006946BB" w:rsidRDefault="006946BB" w:rsidP="006946BB">
      <w:pPr>
        <w:spacing w:after="0" w:line="240" w:lineRule="auto"/>
        <w:rPr>
          <w:rFonts w:ascii="Adobe Garamond Pro" w:eastAsia="Adobe Myungjo Std M" w:hAnsi="Adobe Garamond Pro"/>
          <w:sz w:val="24"/>
          <w:szCs w:val="24"/>
        </w:rPr>
      </w:pPr>
    </w:p>
    <w:p w:rsidR="006946BB" w:rsidRPr="00AF2C8E" w:rsidRDefault="005F504E" w:rsidP="006946BB">
      <w:pPr>
        <w:spacing w:after="0" w:line="240" w:lineRule="auto"/>
        <w:jc w:val="center"/>
        <w:rPr>
          <w:rFonts w:ascii="Trajan Pro" w:eastAsia="Adobe Myungjo Std M" w:hAnsi="Trajan Pro"/>
          <w:sz w:val="24"/>
          <w:szCs w:val="24"/>
        </w:rPr>
      </w:pPr>
      <w:hyperlink r:id="rId7" w:history="1">
        <w:r w:rsidR="006946BB" w:rsidRPr="00AF2C8E">
          <w:rPr>
            <w:rStyle w:val="Hyperlink"/>
            <w:rFonts w:ascii="Trajan Pro" w:eastAsia="Adobe Myungjo Std M" w:hAnsi="Trajan Pro"/>
            <w:sz w:val="24"/>
            <w:szCs w:val="24"/>
          </w:rPr>
          <w:t>www.heathensixthform.co.uk</w:t>
        </w:r>
      </w:hyperlink>
    </w:p>
    <w:p w:rsidR="006946BB" w:rsidRDefault="006946BB" w:rsidP="006946BB">
      <w:pPr>
        <w:spacing w:after="0" w:line="240" w:lineRule="auto"/>
        <w:rPr>
          <w:rFonts w:ascii="Adobe Garamond Pro" w:eastAsia="Adobe Myungjo Std M" w:hAnsi="Adobe Garamond Pro"/>
          <w:sz w:val="24"/>
          <w:szCs w:val="24"/>
        </w:rPr>
      </w:pPr>
    </w:p>
    <w:p w:rsidR="006946BB" w:rsidRPr="00AF2C8E" w:rsidRDefault="006946BB" w:rsidP="006946BB">
      <w:pPr>
        <w:spacing w:after="0" w:line="240" w:lineRule="auto"/>
        <w:rPr>
          <w:rFonts w:ascii="Adobe Garamond Pro" w:eastAsia="Adobe Myungjo Std M" w:hAnsi="Adobe Garamond Pro"/>
          <w:sz w:val="24"/>
          <w:szCs w:val="24"/>
        </w:rPr>
      </w:pPr>
      <w:r>
        <w:rPr>
          <w:rFonts w:ascii="Adobe Garamond Pro" w:eastAsia="Adobe Myungjo Std M" w:hAnsi="Adobe Garamond Pro"/>
          <w:sz w:val="24"/>
          <w:szCs w:val="24"/>
        </w:rPr>
        <w:t>This website is used for essential day-to-day information, UCAS information, work experience and career advice with enrichment activities and articles of interest.</w:t>
      </w:r>
    </w:p>
    <w:p w:rsidR="006946BB" w:rsidRDefault="006946BB" w:rsidP="006946BB">
      <w:pPr>
        <w:spacing w:after="0" w:line="240" w:lineRule="auto"/>
        <w:rPr>
          <w:rFonts w:ascii="Trajan Pro" w:hAnsi="Trajan Pro"/>
          <w:b/>
          <w:sz w:val="24"/>
          <w:szCs w:val="24"/>
        </w:rPr>
      </w:pPr>
    </w:p>
    <w:p w:rsidR="006946BB" w:rsidRDefault="006946BB" w:rsidP="006946BB">
      <w:pPr>
        <w:spacing w:after="0" w:line="240" w:lineRule="auto"/>
        <w:rPr>
          <w:rFonts w:ascii="Trajan Pro" w:hAnsi="Trajan Pro"/>
          <w:b/>
          <w:sz w:val="24"/>
          <w:szCs w:val="24"/>
          <w:u w:val="single"/>
        </w:rPr>
      </w:pPr>
    </w:p>
    <w:p w:rsidR="006946BB" w:rsidRDefault="006946BB" w:rsidP="006946BB">
      <w:pPr>
        <w:spacing w:after="0" w:line="240" w:lineRule="auto"/>
        <w:rPr>
          <w:rFonts w:ascii="Trajan Pro" w:hAnsi="Trajan Pro"/>
          <w:b/>
          <w:sz w:val="24"/>
          <w:szCs w:val="24"/>
          <w:u w:val="single"/>
        </w:rPr>
      </w:pPr>
    </w:p>
    <w:p w:rsidR="006946BB" w:rsidRPr="006946BB" w:rsidRDefault="00CE0253" w:rsidP="006946BB">
      <w:pPr>
        <w:spacing w:after="0" w:line="240" w:lineRule="auto"/>
        <w:rPr>
          <w:rFonts w:ascii="Adobe Garamond Pro" w:hAnsi="Adobe Garamond Pro"/>
          <w:b/>
          <w:sz w:val="24"/>
          <w:szCs w:val="24"/>
          <w:u w:val="single"/>
        </w:rPr>
      </w:pPr>
      <w:r>
        <w:rPr>
          <w:rFonts w:ascii="Adobe Garamond Pro" w:hAnsi="Adobe Garamond Pro"/>
          <w:b/>
          <w:sz w:val="24"/>
          <w:szCs w:val="24"/>
          <w:u w:val="single"/>
        </w:rPr>
        <w:t>IN-HOUSE COMMUNICATIONS</w:t>
      </w:r>
    </w:p>
    <w:p w:rsidR="006946BB" w:rsidRDefault="006946BB" w:rsidP="006946BB">
      <w:pPr>
        <w:spacing w:after="0" w:line="240" w:lineRule="auto"/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sz w:val="24"/>
          <w:szCs w:val="24"/>
        </w:rPr>
        <w:t>Students should ensure that they regularly check the digital signage located around the 6</w:t>
      </w:r>
      <w:r w:rsidRPr="00AF2C8E">
        <w:rPr>
          <w:rFonts w:ascii="Adobe Garamond Pro" w:hAnsi="Adobe Garamond Pro"/>
          <w:sz w:val="24"/>
          <w:szCs w:val="24"/>
          <w:vertAlign w:val="superscript"/>
        </w:rPr>
        <w:t>th</w:t>
      </w:r>
      <w:r>
        <w:rPr>
          <w:rFonts w:ascii="Adobe Garamond Pro" w:hAnsi="Adobe Garamond Pro"/>
          <w:sz w:val="24"/>
          <w:szCs w:val="24"/>
        </w:rPr>
        <w:t xml:space="preserve"> Form Centre.  This information is regularly updated with messages, careers opportunities and information from the 6</w:t>
      </w:r>
      <w:r w:rsidRPr="00AF2C8E">
        <w:rPr>
          <w:rFonts w:ascii="Adobe Garamond Pro" w:hAnsi="Adobe Garamond Pro"/>
          <w:sz w:val="24"/>
          <w:szCs w:val="24"/>
          <w:vertAlign w:val="superscript"/>
        </w:rPr>
        <w:t>th</w:t>
      </w:r>
      <w:r>
        <w:rPr>
          <w:rFonts w:ascii="Adobe Garamond Pro" w:hAnsi="Adobe Garamond Pro"/>
          <w:sz w:val="24"/>
          <w:szCs w:val="24"/>
        </w:rPr>
        <w:t xml:space="preserve"> Form Team and student committee.</w:t>
      </w:r>
    </w:p>
    <w:p w:rsidR="006946BB" w:rsidRPr="00AF2C8E" w:rsidRDefault="006946BB" w:rsidP="006946BB">
      <w:pPr>
        <w:spacing w:after="0" w:line="240" w:lineRule="auto"/>
        <w:rPr>
          <w:rFonts w:ascii="Adobe Garamond Pro" w:hAnsi="Adobe Garamond Pro"/>
          <w:sz w:val="24"/>
          <w:szCs w:val="24"/>
        </w:rPr>
      </w:pPr>
    </w:p>
    <w:p w:rsidR="006946BB" w:rsidRDefault="006946BB" w:rsidP="006946BB">
      <w:pPr>
        <w:spacing w:after="0" w:line="240" w:lineRule="auto"/>
        <w:rPr>
          <w:rFonts w:ascii="Trajan Pro" w:hAnsi="Trajan Pro"/>
          <w:b/>
          <w:sz w:val="24"/>
          <w:szCs w:val="24"/>
          <w:u w:val="single"/>
        </w:rPr>
      </w:pPr>
    </w:p>
    <w:p w:rsidR="006946BB" w:rsidRDefault="006946BB" w:rsidP="006946BB">
      <w:pPr>
        <w:spacing w:after="0" w:line="240" w:lineRule="auto"/>
        <w:rPr>
          <w:rFonts w:ascii="Trajan Pro" w:hAnsi="Trajan Pro"/>
          <w:b/>
          <w:sz w:val="24"/>
          <w:szCs w:val="24"/>
          <w:u w:val="single"/>
        </w:rPr>
      </w:pPr>
    </w:p>
    <w:p w:rsidR="006946BB" w:rsidRPr="006946BB" w:rsidRDefault="006946BB" w:rsidP="006946BB">
      <w:pPr>
        <w:spacing w:after="0" w:line="240" w:lineRule="auto"/>
        <w:rPr>
          <w:rFonts w:ascii="Adobe Garamond Pro" w:hAnsi="Adobe Garamond Pro"/>
          <w:b/>
          <w:sz w:val="24"/>
          <w:szCs w:val="24"/>
          <w:u w:val="single"/>
        </w:rPr>
      </w:pPr>
      <w:r w:rsidRPr="006946BB">
        <w:rPr>
          <w:rFonts w:ascii="Adobe Garamond Pro" w:hAnsi="Adobe Garamond Pro"/>
          <w:b/>
          <w:sz w:val="24"/>
          <w:szCs w:val="24"/>
          <w:u w:val="single"/>
        </w:rPr>
        <w:t>IN TOUCH</w:t>
      </w:r>
    </w:p>
    <w:p w:rsidR="006946BB" w:rsidRDefault="006946BB" w:rsidP="006946BB">
      <w:pPr>
        <w:spacing w:after="0" w:line="240" w:lineRule="auto"/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sz w:val="24"/>
          <w:szCs w:val="24"/>
        </w:rPr>
        <w:t>Our preferred method of communication with home and</w:t>
      </w:r>
      <w:r w:rsidR="00CE0253">
        <w:rPr>
          <w:rFonts w:ascii="Adobe Garamond Pro" w:hAnsi="Adobe Garamond Pro"/>
          <w:sz w:val="24"/>
          <w:szCs w:val="24"/>
        </w:rPr>
        <w:t xml:space="preserve"> with students is e-mail via the</w:t>
      </w:r>
      <w:r>
        <w:rPr>
          <w:rFonts w:ascii="Adobe Garamond Pro" w:hAnsi="Adobe Garamond Pro"/>
          <w:sz w:val="24"/>
          <w:szCs w:val="24"/>
        </w:rPr>
        <w:t xml:space="preserve"> In Touch system.  On occasions</w:t>
      </w:r>
      <w:r w:rsidR="00CE0253">
        <w:rPr>
          <w:rFonts w:ascii="Adobe Garamond Pro" w:hAnsi="Adobe Garamond Pro"/>
          <w:sz w:val="24"/>
          <w:szCs w:val="24"/>
        </w:rPr>
        <w:t>,</w:t>
      </w:r>
      <w:r>
        <w:rPr>
          <w:rFonts w:ascii="Adobe Garamond Pro" w:hAnsi="Adobe Garamond Pro"/>
          <w:sz w:val="24"/>
          <w:szCs w:val="24"/>
        </w:rPr>
        <w:t xml:space="preserve"> we will text students if we need to get an urgent message to them so students should ensure that they update their contacts regularly via 6</w:t>
      </w:r>
      <w:r w:rsidRPr="00643605">
        <w:rPr>
          <w:rFonts w:ascii="Adobe Garamond Pro" w:hAnsi="Adobe Garamond Pro"/>
          <w:sz w:val="24"/>
          <w:szCs w:val="24"/>
          <w:vertAlign w:val="superscript"/>
        </w:rPr>
        <w:t>th</w:t>
      </w:r>
      <w:r>
        <w:rPr>
          <w:rFonts w:ascii="Adobe Garamond Pro" w:hAnsi="Adobe Garamond Pro"/>
          <w:sz w:val="24"/>
          <w:szCs w:val="24"/>
        </w:rPr>
        <w:t xml:space="preserve"> Form Reception.</w:t>
      </w:r>
    </w:p>
    <w:p w:rsidR="006946BB" w:rsidRDefault="006946BB" w:rsidP="006946BB">
      <w:pPr>
        <w:spacing w:after="0" w:line="240" w:lineRule="auto"/>
        <w:rPr>
          <w:rFonts w:ascii="Adobe Garamond Pro" w:hAnsi="Adobe Garamond Pro"/>
          <w:sz w:val="24"/>
          <w:szCs w:val="24"/>
        </w:rPr>
      </w:pPr>
    </w:p>
    <w:p w:rsidR="006946BB" w:rsidRDefault="006946BB" w:rsidP="006946BB">
      <w:pPr>
        <w:spacing w:after="0" w:line="240" w:lineRule="auto"/>
        <w:rPr>
          <w:rFonts w:ascii="Adobe Garamond Pro" w:hAnsi="Adobe Garamond Pro"/>
          <w:sz w:val="24"/>
          <w:szCs w:val="24"/>
        </w:rPr>
      </w:pPr>
    </w:p>
    <w:p w:rsidR="006946BB" w:rsidRPr="006946BB" w:rsidRDefault="006946BB" w:rsidP="006946BB">
      <w:pPr>
        <w:spacing w:after="0" w:line="240" w:lineRule="auto"/>
        <w:rPr>
          <w:rFonts w:ascii="Adobe Garamond Pro" w:hAnsi="Adobe Garamond Pro"/>
          <w:b/>
          <w:sz w:val="24"/>
          <w:szCs w:val="24"/>
          <w:u w:val="single"/>
        </w:rPr>
      </w:pPr>
      <w:r w:rsidRPr="006946BB">
        <w:rPr>
          <w:rFonts w:ascii="Adobe Garamond Pro" w:hAnsi="Adobe Garamond Pro"/>
          <w:b/>
          <w:sz w:val="24"/>
          <w:szCs w:val="24"/>
          <w:u w:val="single"/>
        </w:rPr>
        <w:t>SIXTH FORM NEWS</w:t>
      </w:r>
    </w:p>
    <w:p w:rsidR="006946BB" w:rsidRPr="00643605" w:rsidRDefault="006946BB" w:rsidP="006946BB">
      <w:pPr>
        <w:spacing w:after="0" w:line="240" w:lineRule="auto"/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sz w:val="24"/>
          <w:szCs w:val="24"/>
        </w:rPr>
        <w:t>We send a regular fortnightly newsletter via email to all students and parents/carers.  This contains information such as diary dates, 6</w:t>
      </w:r>
      <w:r w:rsidRPr="006946BB">
        <w:rPr>
          <w:rFonts w:ascii="Adobe Garamond Pro" w:hAnsi="Adobe Garamond Pro"/>
          <w:sz w:val="24"/>
          <w:szCs w:val="24"/>
          <w:vertAlign w:val="superscript"/>
        </w:rPr>
        <w:t>th</w:t>
      </w:r>
      <w:r>
        <w:rPr>
          <w:rFonts w:ascii="Adobe Garamond Pro" w:hAnsi="Adobe Garamond Pro"/>
          <w:sz w:val="24"/>
          <w:szCs w:val="24"/>
        </w:rPr>
        <w:t xml:space="preserve"> Form news items and important reminders.</w:t>
      </w:r>
    </w:p>
    <w:p w:rsidR="006946BB" w:rsidRDefault="006946BB" w:rsidP="006946BB">
      <w:pPr>
        <w:spacing w:after="0" w:line="240" w:lineRule="auto"/>
        <w:rPr>
          <w:rFonts w:ascii="Trajan Pro" w:hAnsi="Trajan Pro"/>
          <w:b/>
          <w:sz w:val="24"/>
          <w:szCs w:val="24"/>
          <w:u w:val="single"/>
        </w:rPr>
      </w:pPr>
    </w:p>
    <w:p w:rsidR="009156BC" w:rsidRDefault="009156BC"/>
    <w:sectPr w:rsidR="009156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521" w:rsidRDefault="000D0521" w:rsidP="000D0521">
      <w:pPr>
        <w:spacing w:after="0" w:line="240" w:lineRule="auto"/>
      </w:pPr>
      <w:r>
        <w:separator/>
      </w:r>
    </w:p>
  </w:endnote>
  <w:endnote w:type="continuationSeparator" w:id="0">
    <w:p w:rsidR="000D0521" w:rsidRDefault="000D0521" w:rsidP="000D0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dobe Myungjo Std M">
    <w:panose1 w:val="00000000000000000000"/>
    <w:charset w:val="80"/>
    <w:family w:val="roman"/>
    <w:notTrueType/>
    <w:pitch w:val="variable"/>
    <w:sig w:usb0="00000203" w:usb1="29D72C10" w:usb2="00000010" w:usb3="00000000" w:csb0="002A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521" w:rsidRDefault="000D052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521" w:rsidRPr="000D0521" w:rsidRDefault="000D0521" w:rsidP="000D0521">
    <w:pPr>
      <w:pStyle w:val="Footer"/>
      <w:jc w:val="center"/>
      <w:rPr>
        <w:rFonts w:ascii="Trajan Pro" w:hAnsi="Trajan Pro"/>
      </w:rPr>
    </w:pPr>
    <w:r w:rsidRPr="000D0521">
      <w:rPr>
        <w:rFonts w:ascii="Trajan Pro" w:hAnsi="Trajan Pro"/>
      </w:rPr>
      <w:t>SIXTH FORM HANDBOOK 2016-17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521" w:rsidRDefault="000D05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521" w:rsidRDefault="000D0521" w:rsidP="000D0521">
      <w:pPr>
        <w:spacing w:after="0" w:line="240" w:lineRule="auto"/>
      </w:pPr>
      <w:r>
        <w:separator/>
      </w:r>
    </w:p>
  </w:footnote>
  <w:footnote w:type="continuationSeparator" w:id="0">
    <w:p w:rsidR="000D0521" w:rsidRDefault="000D0521" w:rsidP="000D05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521" w:rsidRDefault="000D052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521" w:rsidRDefault="000D0521" w:rsidP="000D0521">
    <w:pPr>
      <w:pStyle w:val="Header"/>
      <w:jc w:val="center"/>
    </w:pPr>
    <w:r>
      <w:rPr>
        <w:noProof/>
        <w:lang w:eastAsia="en-GB"/>
      </w:rPr>
      <w:drawing>
        <wp:inline distT="0" distB="0" distL="0" distR="0" wp14:anchorId="3949BC29" wp14:editId="5CC43201">
          <wp:extent cx="438150" cy="45868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4586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D0521" w:rsidRPr="000D0521" w:rsidRDefault="000D0521" w:rsidP="000D0521">
    <w:pPr>
      <w:pStyle w:val="Header"/>
      <w:jc w:val="center"/>
      <w:rPr>
        <w:rFonts w:ascii="Trajan Pro" w:hAnsi="Trajan Pro"/>
      </w:rPr>
    </w:pPr>
    <w:r w:rsidRPr="000D0521">
      <w:rPr>
        <w:rFonts w:ascii="Trajan Pro" w:hAnsi="Trajan Pro"/>
      </w:rPr>
      <w:t>LITTLE HEATH SIXTH FORM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521" w:rsidRDefault="000D052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521"/>
    <w:rsid w:val="000D0521"/>
    <w:rsid w:val="002138C9"/>
    <w:rsid w:val="006946BB"/>
    <w:rsid w:val="009156BC"/>
    <w:rsid w:val="00A015A1"/>
    <w:rsid w:val="00CE0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5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05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0521"/>
  </w:style>
  <w:style w:type="paragraph" w:styleId="Footer">
    <w:name w:val="footer"/>
    <w:basedOn w:val="Normal"/>
    <w:link w:val="FooterChar"/>
    <w:uiPriority w:val="99"/>
    <w:unhideWhenUsed/>
    <w:rsid w:val="000D05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521"/>
  </w:style>
  <w:style w:type="paragraph" w:styleId="BalloonText">
    <w:name w:val="Balloon Text"/>
    <w:basedOn w:val="Normal"/>
    <w:link w:val="BalloonTextChar"/>
    <w:uiPriority w:val="99"/>
    <w:semiHidden/>
    <w:unhideWhenUsed/>
    <w:rsid w:val="000D0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52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946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5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05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0521"/>
  </w:style>
  <w:style w:type="paragraph" w:styleId="Footer">
    <w:name w:val="footer"/>
    <w:basedOn w:val="Normal"/>
    <w:link w:val="FooterChar"/>
    <w:uiPriority w:val="99"/>
    <w:unhideWhenUsed/>
    <w:rsid w:val="000D05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521"/>
  </w:style>
  <w:style w:type="paragraph" w:styleId="BalloonText">
    <w:name w:val="Balloon Text"/>
    <w:basedOn w:val="Normal"/>
    <w:link w:val="BalloonTextChar"/>
    <w:uiPriority w:val="99"/>
    <w:semiHidden/>
    <w:unhideWhenUsed/>
    <w:rsid w:val="000D0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52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946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heathensixthform.co.uk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Little Heath School</Company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 C Bullion</dc:creator>
  <cp:lastModifiedBy>Ms C Bullion</cp:lastModifiedBy>
  <cp:revision>2</cp:revision>
  <cp:lastPrinted>2016-10-21T10:37:00Z</cp:lastPrinted>
  <dcterms:created xsi:type="dcterms:W3CDTF">2016-10-21T10:37:00Z</dcterms:created>
  <dcterms:modified xsi:type="dcterms:W3CDTF">2016-10-21T10:37:00Z</dcterms:modified>
</cp:coreProperties>
</file>