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952CDC">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F02083" w:rsidRPr="009F2CA9" w:rsidTr="00A876BD">
        <w:tc>
          <w:tcPr>
            <w:tcW w:w="10598" w:type="dxa"/>
          </w:tcPr>
          <w:p w:rsidR="00F02083" w:rsidRPr="00F02083" w:rsidRDefault="00F02083" w:rsidP="00F02083">
            <w:pPr>
              <w:jc w:val="center"/>
              <w:rPr>
                <w:rFonts w:ascii="Elephant" w:hAnsi="Elephant" w:cs="Arial"/>
                <w:sz w:val="24"/>
                <w:szCs w:val="24"/>
              </w:rPr>
            </w:pPr>
          </w:p>
          <w:p w:rsidR="00F02083" w:rsidRPr="00F02083" w:rsidRDefault="00F02083" w:rsidP="00F02083">
            <w:pPr>
              <w:jc w:val="center"/>
              <w:rPr>
                <w:rFonts w:ascii="Elephant" w:hAnsi="Elephant" w:cs="Arial"/>
                <w:sz w:val="64"/>
                <w:szCs w:val="64"/>
              </w:rPr>
            </w:pPr>
            <w:r w:rsidRPr="00F02083">
              <w:rPr>
                <w:rFonts w:ascii="Elephant" w:hAnsi="Elephant" w:cs="Arial"/>
                <w:sz w:val="64"/>
                <w:szCs w:val="64"/>
              </w:rPr>
              <w:t>Home Economics</w:t>
            </w:r>
          </w:p>
          <w:p w:rsidR="00F02083" w:rsidRPr="00F02083" w:rsidRDefault="00F02083" w:rsidP="00F02083">
            <w:pPr>
              <w:jc w:val="center"/>
              <w:rPr>
                <w:rFonts w:ascii="Elephant" w:hAnsi="Elephant" w:cs="Arial"/>
                <w:sz w:val="24"/>
                <w:szCs w:val="24"/>
              </w:rPr>
            </w:pPr>
          </w:p>
        </w:tc>
      </w:tr>
    </w:tbl>
    <w:p w:rsidR="009168C1" w:rsidRDefault="009168C1" w:rsidP="00651409">
      <w:pPr>
        <w:spacing w:after="0"/>
        <w:rPr>
          <w:rFonts w:ascii="Arial Black" w:hAnsi="Arial Black" w:cs="Arial"/>
          <w:sz w:val="28"/>
          <w:szCs w:val="28"/>
        </w:rPr>
      </w:pPr>
    </w:p>
    <w:p w:rsid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F02083" w:rsidRDefault="00F02083" w:rsidP="00651409">
      <w:pPr>
        <w:spacing w:after="0"/>
        <w:rPr>
          <w:rFonts w:ascii="Arial Black" w:hAnsi="Arial Black" w:cs="Arial"/>
          <w:sz w:val="28"/>
          <w:szCs w:val="28"/>
        </w:rPr>
      </w:pPr>
    </w:p>
    <w:p w:rsidR="00F02083" w:rsidRPr="00F02083" w:rsidRDefault="008863EA" w:rsidP="00F02083">
      <w:pPr>
        <w:jc w:val="both"/>
        <w:rPr>
          <w:rFonts w:ascii="Arial" w:hAnsi="Arial" w:cs="Arial"/>
        </w:rPr>
      </w:pPr>
      <w:r>
        <w:rPr>
          <w:rFonts w:ascii="Arial" w:hAnsi="Arial" w:cs="Arial"/>
        </w:rPr>
        <w:t>Please find below the contact information for your son/daughter’s Home Economics teachers:</w:t>
      </w:r>
    </w:p>
    <w:p w:rsidR="008863EA" w:rsidRDefault="008863EA" w:rsidP="00F02083">
      <w:pPr>
        <w:rPr>
          <w:rFonts w:ascii="Arial" w:hAnsi="Arial" w:cs="Arial"/>
        </w:rPr>
      </w:pPr>
      <w:r w:rsidRPr="008863EA">
        <w:rPr>
          <w:rFonts w:ascii="Arial" w:hAnsi="Arial" w:cs="Arial"/>
        </w:rPr>
        <w:t>Mrs L Barnikel</w:t>
      </w:r>
      <w:r>
        <w:t xml:space="preserve"> </w:t>
      </w:r>
      <w:hyperlink r:id="rId7" w:history="1">
        <w:r w:rsidR="009C1BF3" w:rsidRPr="00544DCE">
          <w:rPr>
            <w:rStyle w:val="Hyperlink"/>
            <w:rFonts w:ascii="Arial" w:hAnsi="Arial" w:cs="Arial"/>
          </w:rPr>
          <w:t>lbarnikel@littleheath.org.uk</w:t>
        </w:r>
      </w:hyperlink>
      <w:r w:rsidR="00F02083" w:rsidRPr="00F02083">
        <w:rPr>
          <w:rFonts w:ascii="Arial" w:hAnsi="Arial" w:cs="Arial"/>
        </w:rPr>
        <w:t xml:space="preserve"> </w:t>
      </w:r>
    </w:p>
    <w:p w:rsidR="00F02083" w:rsidRPr="00F02083" w:rsidRDefault="008863EA" w:rsidP="00F02083">
      <w:pPr>
        <w:rPr>
          <w:rFonts w:ascii="Arial" w:hAnsi="Arial" w:cs="Arial"/>
        </w:rPr>
      </w:pPr>
      <w:r>
        <w:rPr>
          <w:rFonts w:ascii="Arial" w:hAnsi="Arial" w:cs="Arial"/>
        </w:rPr>
        <w:t xml:space="preserve">Mrs S McCarthy </w:t>
      </w:r>
      <w:hyperlink r:id="rId8" w:history="1">
        <w:r w:rsidR="009C1BF3" w:rsidRPr="00544DCE">
          <w:rPr>
            <w:rStyle w:val="Hyperlink"/>
            <w:rFonts w:ascii="Arial" w:hAnsi="Arial" w:cs="Arial"/>
          </w:rPr>
          <w:t>smccarthy@littleheath.org.uk</w:t>
        </w:r>
      </w:hyperlink>
    </w:p>
    <w:p w:rsidR="00F02083" w:rsidRPr="00F02083" w:rsidRDefault="008C4B2A" w:rsidP="009C1BF3">
      <w:pPr>
        <w:rPr>
          <w:rFonts w:ascii="Arial" w:hAnsi="Arial" w:cs="Arial"/>
        </w:rPr>
      </w:pPr>
      <w:r>
        <w:rPr>
          <w:rFonts w:ascii="Arial" w:hAnsi="Arial" w:cs="Arial"/>
        </w:rPr>
        <w:t>There are 8</w:t>
      </w:r>
      <w:r w:rsidR="009C1BF3">
        <w:rPr>
          <w:rFonts w:ascii="Arial" w:hAnsi="Arial" w:cs="Arial"/>
        </w:rPr>
        <w:t xml:space="preserve"> lessons a fortnight</w:t>
      </w:r>
      <w:r w:rsidR="00F02083" w:rsidRPr="00F02083">
        <w:rPr>
          <w:rFonts w:ascii="Arial" w:hAnsi="Arial" w:cs="Arial"/>
        </w:rPr>
        <w:t>.</w:t>
      </w:r>
      <w:r w:rsidR="009C1BF3">
        <w:rPr>
          <w:rFonts w:ascii="Arial" w:hAnsi="Arial" w:cs="Arial"/>
        </w:rPr>
        <w:t xml:space="preserve"> </w:t>
      </w:r>
      <w:r>
        <w:rPr>
          <w:rFonts w:ascii="Arial" w:hAnsi="Arial" w:cs="Arial"/>
        </w:rPr>
        <w:t>In June 2017</w:t>
      </w:r>
      <w:r w:rsidR="00F02083" w:rsidRPr="00F02083">
        <w:rPr>
          <w:rFonts w:ascii="Arial" w:hAnsi="Arial" w:cs="Arial"/>
        </w:rPr>
        <w:t xml:space="preserve"> students will be sitting two exams and the content will be studied between now and April.  </w:t>
      </w:r>
    </w:p>
    <w:p w:rsidR="00F02083" w:rsidRPr="00F02083" w:rsidRDefault="00F02083" w:rsidP="00F02083">
      <w:pPr>
        <w:pStyle w:val="ListParagraph"/>
        <w:numPr>
          <w:ilvl w:val="0"/>
          <w:numId w:val="4"/>
        </w:numPr>
        <w:rPr>
          <w:rFonts w:ascii="Arial" w:hAnsi="Arial" w:cs="Arial"/>
          <w:i/>
          <w:u w:val="single"/>
        </w:rPr>
      </w:pPr>
      <w:r w:rsidRPr="00F02083">
        <w:rPr>
          <w:rFonts w:ascii="Arial" w:hAnsi="Arial" w:cs="Arial"/>
          <w:i/>
          <w:u w:val="single"/>
        </w:rPr>
        <w:t>G001 – Society and Health</w:t>
      </w:r>
    </w:p>
    <w:p w:rsidR="00F02083" w:rsidRPr="00F02083" w:rsidRDefault="00F02083" w:rsidP="00F02083">
      <w:pPr>
        <w:pStyle w:val="TableText"/>
        <w:jc w:val="both"/>
      </w:pPr>
      <w:r w:rsidRPr="00F02083">
        <w:t>Areas of study includes Demography, The role of the family, Standard of living, Basic human needs, Poverty, Unemployment, Leisure, Recycling and the environment, management and conservation of energy resources, The welfare state, Private, statutory and voluntary provision of social services, Health Problems to include the current incidence and causes of the major health problems in the United Kingdom to include obesity, dental decay, diabetes, coeliac, CHD, osteoporosis, smoking and excess alcohol, Housing and Homelessness</w:t>
      </w:r>
    </w:p>
    <w:p w:rsidR="00F02083" w:rsidRPr="00F02083" w:rsidRDefault="00F02083" w:rsidP="00F02083">
      <w:pPr>
        <w:pStyle w:val="TableText"/>
      </w:pPr>
    </w:p>
    <w:p w:rsidR="00F02083" w:rsidRPr="00F02083" w:rsidRDefault="00F02083" w:rsidP="00F02083">
      <w:pPr>
        <w:pStyle w:val="ListParagraph"/>
        <w:numPr>
          <w:ilvl w:val="0"/>
          <w:numId w:val="4"/>
        </w:numPr>
        <w:rPr>
          <w:rFonts w:ascii="Arial" w:hAnsi="Arial" w:cs="Arial"/>
          <w:i/>
          <w:u w:val="single"/>
        </w:rPr>
      </w:pPr>
      <w:r w:rsidRPr="00F02083">
        <w:rPr>
          <w:rFonts w:ascii="Arial" w:hAnsi="Arial" w:cs="Arial"/>
          <w:i/>
          <w:u w:val="single"/>
        </w:rPr>
        <w:t xml:space="preserve">G002 – Resource Management </w:t>
      </w:r>
    </w:p>
    <w:p w:rsidR="00F02083" w:rsidRPr="00F02083" w:rsidRDefault="00F02083" w:rsidP="00F02083">
      <w:pPr>
        <w:jc w:val="both"/>
        <w:rPr>
          <w:rFonts w:ascii="Arial" w:hAnsi="Arial" w:cs="Arial"/>
        </w:rPr>
      </w:pPr>
      <w:r w:rsidRPr="00F02083">
        <w:rPr>
          <w:rFonts w:ascii="Arial" w:hAnsi="Arial" w:cs="Arial"/>
        </w:rPr>
        <w:t xml:space="preserve">Areas of study includes management of resources, financial awareness, the patterns of eating by individuals and households, the management of resources to provide meals, consumer rights, complaints procedures available to the consumer, purchasing of food, role of dietary guidelines, management of food resources, distribution and retailing of food, effective use of food preparation and cooking equipment, equipment labelling, food contamination, food handling, regulation and monitoring standards by food agencies, </w:t>
      </w:r>
    </w:p>
    <w:p w:rsidR="00651409" w:rsidRDefault="00F02083" w:rsidP="00651409">
      <w:pPr>
        <w:pBdr>
          <w:bottom w:val="single" w:sz="4" w:space="1" w:color="auto"/>
        </w:pBdr>
        <w:spacing w:after="0"/>
        <w:rPr>
          <w:rFonts w:ascii="Arial" w:hAnsi="Arial" w:cs="Arial"/>
        </w:rPr>
      </w:pPr>
      <w:r>
        <w:rPr>
          <w:rFonts w:ascii="Arial" w:hAnsi="Arial" w:cs="Arial"/>
          <w:sz w:val="24"/>
          <w:szCs w:val="24"/>
        </w:rPr>
        <w:t xml:space="preserve"> </w:t>
      </w:r>
    </w:p>
    <w:p w:rsidR="00F02083" w:rsidRPr="00F02083" w:rsidRDefault="00651409" w:rsidP="00F02083">
      <w:pPr>
        <w:spacing w:after="0"/>
        <w:rPr>
          <w:rFonts w:ascii="Arial Black" w:hAnsi="Arial Black" w:cs="Arial"/>
          <w:sz w:val="28"/>
          <w:szCs w:val="28"/>
        </w:rPr>
      </w:pPr>
      <w:r w:rsidRPr="00651409">
        <w:rPr>
          <w:rFonts w:ascii="Arial Black" w:hAnsi="Arial Black" w:cs="Arial"/>
          <w:sz w:val="28"/>
          <w:szCs w:val="28"/>
        </w:rPr>
        <w:t>Key to success at A Level</w:t>
      </w:r>
    </w:p>
    <w:p w:rsidR="00F02083" w:rsidRPr="00F02083" w:rsidRDefault="00F02083" w:rsidP="00F02083">
      <w:pPr>
        <w:jc w:val="both"/>
        <w:rPr>
          <w:rFonts w:ascii="Arial" w:hAnsi="Arial" w:cs="Arial"/>
        </w:rPr>
      </w:pPr>
      <w:r w:rsidRPr="00F02083">
        <w:rPr>
          <w:rFonts w:ascii="Arial" w:hAnsi="Arial" w:cs="Arial"/>
        </w:rPr>
        <w:t xml:space="preserve">It is important that students keep up to date with current news headlines relating to areas that they will be studying. Students will complete 2-4 hours of homework a week. Homework topics could include exam questions, presentations, practical preparations and independent research. Students should refer to PLCs as a means to reflect on the modules they are studying. </w:t>
      </w:r>
    </w:p>
    <w:p w:rsidR="00651409" w:rsidRPr="00F02083" w:rsidRDefault="00651409" w:rsidP="00651409">
      <w:pPr>
        <w:pBdr>
          <w:bottom w:val="single" w:sz="4" w:space="1" w:color="auto"/>
        </w:pBdr>
        <w:spacing w:after="0"/>
        <w:rPr>
          <w:rFonts w:ascii="Arial" w:hAnsi="Arial" w:cs="Arial"/>
        </w:rPr>
      </w:pPr>
    </w:p>
    <w:p w:rsidR="009168C1" w:rsidRDefault="009168C1" w:rsidP="00651409">
      <w:pPr>
        <w:pBdr>
          <w:bottom w:val="single" w:sz="4" w:space="1" w:color="auto"/>
        </w:pBdr>
        <w:spacing w:after="0"/>
        <w:rPr>
          <w:rFonts w:ascii="Arial Black" w:hAnsi="Arial Black" w:cs="Arial"/>
          <w:sz w:val="28"/>
          <w:szCs w:val="28"/>
        </w:rPr>
      </w:pPr>
    </w:p>
    <w:p w:rsidR="009168C1" w:rsidRDefault="009168C1" w:rsidP="00651409">
      <w:pPr>
        <w:pBdr>
          <w:bottom w:val="single" w:sz="4" w:space="1" w:color="auto"/>
        </w:pBdr>
        <w:spacing w:after="0"/>
        <w:rPr>
          <w:rFonts w:ascii="Arial Black" w:hAnsi="Arial Black" w:cs="Arial"/>
          <w:sz w:val="28"/>
          <w:szCs w:val="28"/>
        </w:rPr>
      </w:pPr>
    </w:p>
    <w:p w:rsidR="00651409" w:rsidRPr="00651409" w:rsidRDefault="00651409" w:rsidP="00651409">
      <w:pPr>
        <w:spacing w:after="0"/>
        <w:rPr>
          <w:rFonts w:ascii="Arial" w:hAnsi="Arial" w:cs="Arial"/>
          <w:i/>
        </w:rPr>
      </w:pPr>
      <w:r>
        <w:rPr>
          <w:rFonts w:ascii="Arial Black" w:hAnsi="Arial Black" w:cs="Arial"/>
          <w:sz w:val="28"/>
          <w:szCs w:val="28"/>
        </w:rPr>
        <w:t>What parents can do to help</w:t>
      </w:r>
    </w:p>
    <w:p w:rsidR="00651409" w:rsidRPr="00651409" w:rsidRDefault="00F02083" w:rsidP="00651409">
      <w:pPr>
        <w:spacing w:after="0"/>
        <w:rPr>
          <w:rFonts w:ascii="Arial" w:hAnsi="Arial" w:cs="Arial"/>
          <w:sz w:val="24"/>
          <w:szCs w:val="24"/>
        </w:rPr>
      </w:pPr>
      <w:r>
        <w:rPr>
          <w:rFonts w:ascii="Arial" w:hAnsi="Arial" w:cs="Arial"/>
          <w:sz w:val="24"/>
          <w:szCs w:val="24"/>
        </w:rPr>
        <w:t xml:space="preserve"> </w:t>
      </w:r>
    </w:p>
    <w:p w:rsidR="00F02083" w:rsidRPr="00F02083" w:rsidRDefault="00F02083" w:rsidP="00F02083">
      <w:pPr>
        <w:jc w:val="both"/>
        <w:rPr>
          <w:rFonts w:ascii="Arial" w:hAnsi="Arial" w:cs="Arial"/>
        </w:rPr>
      </w:pPr>
      <w:r w:rsidRPr="00F02083">
        <w:rPr>
          <w:rFonts w:ascii="Arial" w:hAnsi="Arial" w:cs="Arial"/>
        </w:rPr>
        <w:t xml:space="preserve">There are many ways in which parents can help for instance by encouraging students to keep up to date with current affairs, support students during the planning of practical lessons and by reminding students that during essay writing they remember to PEEL (Point, Explain, Evidence and </w:t>
      </w:r>
      <w:r w:rsidR="009316C4">
        <w:rPr>
          <w:rFonts w:ascii="Arial" w:hAnsi="Arial" w:cs="Arial"/>
        </w:rPr>
        <w:t>L</w:t>
      </w:r>
      <w:r w:rsidRPr="00F02083">
        <w:rPr>
          <w:rFonts w:ascii="Arial" w:hAnsi="Arial" w:cs="Arial"/>
        </w:rPr>
        <w:t>ink back to the question)</w:t>
      </w:r>
    </w:p>
    <w:p w:rsidR="00651409" w:rsidRPr="00F02083" w:rsidRDefault="00651409" w:rsidP="00651409">
      <w:pPr>
        <w:pBdr>
          <w:bottom w:val="single" w:sz="4" w:space="1" w:color="auto"/>
        </w:pBdr>
        <w:spacing w:after="0"/>
        <w:rPr>
          <w:rFonts w:ascii="Arial" w:hAnsi="Arial" w:cs="Arial"/>
          <w:i/>
        </w:rPr>
      </w:pPr>
    </w:p>
    <w:p w:rsidR="009168C1" w:rsidRPr="00F02083" w:rsidRDefault="009168C1" w:rsidP="00651409">
      <w:pPr>
        <w:pBdr>
          <w:bottom w:val="single" w:sz="4" w:space="1" w:color="auto"/>
        </w:pBdr>
        <w:spacing w:after="0"/>
        <w:rPr>
          <w:rFonts w:ascii="Arial" w:hAnsi="Arial" w:cs="Arial"/>
          <w:i/>
        </w:rPr>
      </w:pPr>
    </w:p>
    <w:p w:rsidR="00651409" w:rsidRDefault="00651409" w:rsidP="00651409">
      <w:pPr>
        <w:pBdr>
          <w:bottom w:val="single" w:sz="4" w:space="1" w:color="auto"/>
        </w:pBdr>
        <w:spacing w:after="0"/>
        <w:rPr>
          <w:rFonts w:ascii="Arial" w:hAnsi="Arial" w:cs="Arial"/>
          <w:i/>
          <w:sz w:val="24"/>
          <w:szCs w:val="24"/>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F02083" w:rsidRPr="00F02083" w:rsidRDefault="00F02083" w:rsidP="00F02083">
      <w:pPr>
        <w:jc w:val="both"/>
        <w:rPr>
          <w:rFonts w:ascii="Arial" w:hAnsi="Arial" w:cs="Arial"/>
        </w:rPr>
      </w:pPr>
      <w:r w:rsidRPr="00F02083">
        <w:rPr>
          <w:rFonts w:ascii="Arial" w:hAnsi="Arial" w:cs="Arial"/>
        </w:rPr>
        <w:t>This AS course is 100% exam therefore there are no coursework deadlines</w:t>
      </w:r>
      <w:r w:rsidR="008C4B2A">
        <w:rPr>
          <w:rFonts w:ascii="Arial" w:hAnsi="Arial" w:cs="Arial"/>
        </w:rPr>
        <w:t>. H</w:t>
      </w:r>
      <w:r w:rsidRPr="00F02083">
        <w:rPr>
          <w:rFonts w:ascii="Arial" w:hAnsi="Arial" w:cs="Arial"/>
        </w:rPr>
        <w:t>owever</w:t>
      </w:r>
      <w:r w:rsidR="008C4B2A">
        <w:rPr>
          <w:rFonts w:ascii="Arial" w:hAnsi="Arial" w:cs="Arial"/>
        </w:rPr>
        <w:t xml:space="preserve">, </w:t>
      </w:r>
      <w:r w:rsidRPr="00F02083">
        <w:rPr>
          <w:rFonts w:ascii="Arial" w:hAnsi="Arial" w:cs="Arial"/>
        </w:rPr>
        <w:t>during the year</w:t>
      </w:r>
      <w:r w:rsidR="008C4B2A">
        <w:rPr>
          <w:rFonts w:ascii="Arial" w:hAnsi="Arial" w:cs="Arial"/>
        </w:rPr>
        <w:t>,</w:t>
      </w:r>
      <w:r w:rsidRPr="00F02083">
        <w:rPr>
          <w:rFonts w:ascii="Arial" w:hAnsi="Arial" w:cs="Arial"/>
        </w:rPr>
        <w:t xml:space="preserve"> there will be mini assessment</w:t>
      </w:r>
      <w:r w:rsidR="008C4B2A">
        <w:rPr>
          <w:rFonts w:ascii="Arial" w:hAnsi="Arial" w:cs="Arial"/>
        </w:rPr>
        <w:t>s</w:t>
      </w:r>
      <w:r w:rsidRPr="00F02083">
        <w:rPr>
          <w:rFonts w:ascii="Arial" w:hAnsi="Arial" w:cs="Arial"/>
        </w:rPr>
        <w:t xml:space="preserve"> to check progress of students. More details of these dates will be passed on to students. </w:t>
      </w:r>
    </w:p>
    <w:p w:rsidR="00651409" w:rsidRPr="00F02083" w:rsidRDefault="00651409" w:rsidP="00651409">
      <w:pPr>
        <w:spacing w:after="0"/>
        <w:rPr>
          <w:rFonts w:ascii="Arial" w:hAnsi="Arial" w:cs="Arial"/>
        </w:rPr>
      </w:pPr>
    </w:p>
    <w:p w:rsidR="00651409" w:rsidRDefault="00651409" w:rsidP="00651409">
      <w:pPr>
        <w:spacing w:after="0"/>
        <w:rPr>
          <w:rFonts w:ascii="Arial" w:hAnsi="Arial" w:cs="Arial"/>
          <w:i/>
        </w:rPr>
      </w:pPr>
    </w:p>
    <w:p w:rsidR="009168C1" w:rsidRPr="00651409" w:rsidRDefault="009168C1" w:rsidP="00651409">
      <w:pPr>
        <w:spacing w:after="0"/>
        <w:rPr>
          <w:rFonts w:ascii="Arial" w:hAnsi="Arial" w:cs="Arial"/>
          <w:i/>
        </w:rPr>
      </w:pPr>
    </w:p>
    <w:p w:rsidR="00651409" w:rsidRPr="00651409" w:rsidRDefault="00651409" w:rsidP="00651409">
      <w:pPr>
        <w:pBdr>
          <w:bottom w:val="single" w:sz="4" w:space="1" w:color="auto"/>
        </w:pBdr>
        <w:spacing w:after="0"/>
        <w:rPr>
          <w:rFonts w:ascii="Arial" w:hAnsi="Arial" w:cs="Arial"/>
          <w:i/>
        </w:rPr>
      </w:pPr>
      <w:r>
        <w:rPr>
          <w:rFonts w:ascii="Arial" w:hAnsi="Arial" w:cs="Arial"/>
          <w:i/>
        </w:rPr>
        <w:t xml:space="preserve"> </w:t>
      </w:r>
    </w:p>
    <w:p w:rsidR="00651409" w:rsidRDefault="00651409" w:rsidP="00651409">
      <w:pPr>
        <w:spacing w:after="0"/>
        <w:rPr>
          <w:rFonts w:ascii="Arial Black" w:hAnsi="Arial Black" w:cs="Arial"/>
          <w:sz w:val="28"/>
          <w:szCs w:val="28"/>
        </w:rPr>
      </w:pPr>
      <w:r>
        <w:rPr>
          <w:rFonts w:ascii="Arial Black" w:hAnsi="Arial Black" w:cs="Arial"/>
          <w:sz w:val="28"/>
          <w:szCs w:val="28"/>
        </w:rPr>
        <w:t>Essential equipment</w:t>
      </w:r>
    </w:p>
    <w:p w:rsidR="00651409" w:rsidRPr="00651409" w:rsidRDefault="00F02083" w:rsidP="00651409">
      <w:pPr>
        <w:spacing w:after="0"/>
        <w:rPr>
          <w:rFonts w:ascii="Arial" w:hAnsi="Arial" w:cs="Arial"/>
          <w:i/>
        </w:rPr>
      </w:pPr>
      <w:r>
        <w:rPr>
          <w:rFonts w:ascii="Arial" w:hAnsi="Arial" w:cs="Arial"/>
          <w:sz w:val="24"/>
          <w:szCs w:val="24"/>
        </w:rPr>
        <w:t xml:space="preserve"> </w:t>
      </w:r>
    </w:p>
    <w:p w:rsidR="00F02083" w:rsidRPr="00F02083" w:rsidRDefault="00F02083" w:rsidP="00F02083">
      <w:pPr>
        <w:jc w:val="both"/>
        <w:rPr>
          <w:rFonts w:ascii="Arial" w:hAnsi="Arial" w:cs="Arial"/>
        </w:rPr>
      </w:pPr>
      <w:r w:rsidRPr="00F02083">
        <w:rPr>
          <w:rFonts w:ascii="Arial" w:hAnsi="Arial" w:cs="Arial"/>
        </w:rPr>
        <w:t>Throughout the year there may be times where students will need to purchase certain pieces of equipment for practical work e.g. cutters but notice will be given for this.  It is recommended that students begin to collect recipes that they are interested</w:t>
      </w:r>
      <w:r w:rsidR="008C4B2A">
        <w:rPr>
          <w:rFonts w:ascii="Arial" w:hAnsi="Arial" w:cs="Arial"/>
        </w:rPr>
        <w:t xml:space="preserve"> in</w:t>
      </w:r>
      <w:r w:rsidRPr="00F02083">
        <w:rPr>
          <w:rFonts w:ascii="Arial" w:hAnsi="Arial" w:cs="Arial"/>
        </w:rPr>
        <w:t xml:space="preserve"> that can be use</w:t>
      </w:r>
      <w:r w:rsidR="008C4B2A">
        <w:rPr>
          <w:rFonts w:ascii="Arial" w:hAnsi="Arial" w:cs="Arial"/>
        </w:rPr>
        <w:t>d</w:t>
      </w:r>
      <w:r w:rsidRPr="00F02083">
        <w:rPr>
          <w:rFonts w:ascii="Arial" w:hAnsi="Arial" w:cs="Arial"/>
        </w:rPr>
        <w:t xml:space="preserve"> during </w:t>
      </w:r>
      <w:proofErr w:type="spellStart"/>
      <w:r w:rsidRPr="00F02083">
        <w:rPr>
          <w:rFonts w:ascii="Arial" w:hAnsi="Arial" w:cs="Arial"/>
        </w:rPr>
        <w:t>practicals</w:t>
      </w:r>
      <w:proofErr w:type="spellEnd"/>
      <w:r w:rsidRPr="00F02083">
        <w:rPr>
          <w:rFonts w:ascii="Arial" w:hAnsi="Arial" w:cs="Arial"/>
        </w:rPr>
        <w:t xml:space="preserve">. Ingredients will need to be provided fortnightly, these </w:t>
      </w:r>
      <w:proofErr w:type="spellStart"/>
      <w:r w:rsidRPr="00F02083">
        <w:rPr>
          <w:rFonts w:ascii="Arial" w:hAnsi="Arial" w:cs="Arial"/>
        </w:rPr>
        <w:t>practicals</w:t>
      </w:r>
      <w:proofErr w:type="spellEnd"/>
      <w:r w:rsidRPr="00F02083">
        <w:rPr>
          <w:rFonts w:ascii="Arial" w:hAnsi="Arial" w:cs="Arial"/>
        </w:rPr>
        <w:t xml:space="preserve"> will be student</w:t>
      </w:r>
      <w:r w:rsidR="008C4B2A">
        <w:rPr>
          <w:rFonts w:ascii="Arial" w:hAnsi="Arial" w:cs="Arial"/>
        </w:rPr>
        <w:t>s</w:t>
      </w:r>
      <w:r w:rsidRPr="00F02083">
        <w:rPr>
          <w:rFonts w:ascii="Arial" w:hAnsi="Arial" w:cs="Arial"/>
        </w:rPr>
        <w:t xml:space="preserve"> own choice based on a brief.</w:t>
      </w:r>
      <w:r w:rsidR="009C1BF3">
        <w:rPr>
          <w:rFonts w:ascii="Arial" w:hAnsi="Arial" w:cs="Arial"/>
        </w:rPr>
        <w:t xml:space="preserve"> Students are encouraged to bring in their own aprons or they may purchase one from the school.</w:t>
      </w:r>
    </w:p>
    <w:p w:rsidR="00651409" w:rsidRPr="00F02083" w:rsidRDefault="00651409">
      <w:pPr>
        <w:rPr>
          <w:rFonts w:ascii="Arial" w:hAnsi="Arial" w:cs="Arial"/>
          <w:i/>
        </w:rPr>
      </w:pPr>
      <w:bookmarkStart w:id="0" w:name="_GoBack"/>
      <w:bookmarkEnd w:id="0"/>
    </w:p>
    <w:sectPr w:rsidR="00651409" w:rsidRPr="00F02083"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B93129"/>
    <w:multiLevelType w:val="hybridMultilevel"/>
    <w:tmpl w:val="5F50F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2E482C"/>
    <w:rsid w:val="00651409"/>
    <w:rsid w:val="008863EA"/>
    <w:rsid w:val="008C4B2A"/>
    <w:rsid w:val="009168C1"/>
    <w:rsid w:val="009316C4"/>
    <w:rsid w:val="00952CDC"/>
    <w:rsid w:val="00956D91"/>
    <w:rsid w:val="009C1BF3"/>
    <w:rsid w:val="009F2CA9"/>
    <w:rsid w:val="00F02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F02083"/>
    <w:rPr>
      <w:color w:val="0000FF" w:themeColor="hyperlink"/>
      <w:u w:val="single"/>
    </w:rPr>
  </w:style>
  <w:style w:type="character" w:customStyle="1" w:styleId="TableTextChar">
    <w:name w:val="TableText Char"/>
    <w:basedOn w:val="DefaultParagraphFont"/>
    <w:link w:val="TableText"/>
    <w:locked/>
    <w:rsid w:val="00F02083"/>
    <w:rPr>
      <w:rFonts w:ascii="Arial" w:hAnsi="Arial" w:cs="Arial"/>
    </w:rPr>
  </w:style>
  <w:style w:type="paragraph" w:customStyle="1" w:styleId="TableText">
    <w:name w:val="TableText"/>
    <w:basedOn w:val="Normal"/>
    <w:link w:val="TableTextChar"/>
    <w:rsid w:val="00F02083"/>
    <w:pPr>
      <w:spacing w:before="40" w:after="40" w:line="260" w:lineRule="atLeast"/>
      <w:contextualSpacing/>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F02083"/>
    <w:rPr>
      <w:color w:val="0000FF" w:themeColor="hyperlink"/>
      <w:u w:val="single"/>
    </w:rPr>
  </w:style>
  <w:style w:type="character" w:customStyle="1" w:styleId="TableTextChar">
    <w:name w:val="TableText Char"/>
    <w:basedOn w:val="DefaultParagraphFont"/>
    <w:link w:val="TableText"/>
    <w:locked/>
    <w:rsid w:val="00F02083"/>
    <w:rPr>
      <w:rFonts w:ascii="Arial" w:hAnsi="Arial" w:cs="Arial"/>
    </w:rPr>
  </w:style>
  <w:style w:type="paragraph" w:customStyle="1" w:styleId="TableText">
    <w:name w:val="TableText"/>
    <w:basedOn w:val="Normal"/>
    <w:link w:val="TableTextChar"/>
    <w:rsid w:val="00F02083"/>
    <w:pPr>
      <w:spacing w:before="40" w:after="40" w:line="260" w:lineRule="atLeast"/>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arthy@littleheath.org.uk" TargetMode="External"/><Relationship Id="rId3" Type="http://schemas.microsoft.com/office/2007/relationships/stylesWithEffects" Target="stylesWithEffects.xml"/><Relationship Id="rId7" Type="http://schemas.openxmlformats.org/officeDocument/2006/relationships/hyperlink" Target="mailto:lbarnikel@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2016-09-27T13:23:00Z</cp:lastPrinted>
  <dcterms:created xsi:type="dcterms:W3CDTF">2016-09-27T14:00:00Z</dcterms:created>
  <dcterms:modified xsi:type="dcterms:W3CDTF">2016-09-27T14:00:00Z</dcterms:modified>
</cp:coreProperties>
</file>