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752017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Computing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271A02" w:rsidRDefault="007649E3" w:rsidP="0075201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7520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52017" w:rsidRPr="00752017">
              <w:rPr>
                <w:rFonts w:ascii="Bookman Old Style" w:hAnsi="Bookman Old Style"/>
                <w:b/>
                <w:sz w:val="24"/>
                <w:szCs w:val="24"/>
              </w:rPr>
              <w:t xml:space="preserve">Computer Components. </w:t>
            </w:r>
            <w:r w:rsidR="00752017">
              <w:rPr>
                <w:rFonts w:ascii="Bookman Old Style" w:hAnsi="Bookman Old Style"/>
                <w:b/>
                <w:sz w:val="24"/>
                <w:szCs w:val="24"/>
              </w:rPr>
              <w:t xml:space="preserve">The Stored </w:t>
            </w:r>
            <w:r w:rsidR="00752017" w:rsidRPr="00752017">
              <w:rPr>
                <w:rFonts w:ascii="Bookman Old Style" w:hAnsi="Bookman Old Style"/>
                <w:b/>
                <w:sz w:val="24"/>
                <w:szCs w:val="24"/>
              </w:rPr>
              <w:t>P</w:t>
            </w:r>
            <w:r w:rsidR="00752017">
              <w:rPr>
                <w:rFonts w:ascii="Bookman Old Style" w:hAnsi="Bookman Old Style"/>
                <w:b/>
                <w:sz w:val="24"/>
                <w:szCs w:val="24"/>
              </w:rPr>
              <w:t>rogram Concept and the Internet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752017">
              <w:rPr>
                <w:rFonts w:ascii="Bookman Old Style" w:hAnsi="Bookman Old Style"/>
                <w:b/>
                <w:sz w:val="24"/>
                <w:szCs w:val="24"/>
              </w:rPr>
              <w:t xml:space="preserve"> Comp 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75201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75201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75201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75201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752017" w:rsidP="007520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Create web pages in HTML using a text based editor</w:t>
            </w: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52017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Create logic circuits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52017" w:rsidP="007520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Simplify logical expressions to enable logic circuits to be build using the minimum number of gates</w:t>
            </w: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75201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752017" w:rsidRPr="00752017" w:rsidRDefault="00752017" w:rsidP="00752017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  <w:r w:rsidRPr="00752017">
              <w:rPr>
                <w:rFonts w:ascii="HelveticaNeue-Roman" w:hAnsi="HelveticaNeue-Roman" w:cs="HelveticaNeue-Roman"/>
                <w:b/>
                <w:color w:val="000000" w:themeColor="text1"/>
              </w:rPr>
              <w:t xml:space="preserve">Fundamentals of Computer Systems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Hardware and Software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relationship between hardware and software and be able to define both.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Classification of Software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aware of how software is classified.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able to explain what is meant by system software and application software.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need for and attributes of different types of software.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System Software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need for, and functions of, system software: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Operating system software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Utility programs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Library programs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Translator software (Compiler, assembler, interpreter).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Application Software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the different types of applicatio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n software and the criteria for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selecting appropriate software for particular purposes.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General purpose application software.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Special purpose application software.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Bespoke application software.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lastRenderedPageBreak/>
              <w:t>Generations of Programming Language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First generation-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Machine code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Second generation programming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-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.Assembly language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Describe machine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code language and assembly language.</w:t>
            </w:r>
          </w:p>
          <w:p w:rsidR="00D2566A" w:rsidRDefault="00752017" w:rsidP="00752017">
            <w:pP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52017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aware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of the development of programming languages and the limitations of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both machine code and assembly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language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Third generation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-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Imperative high level language</w:t>
            </w:r>
          </w:p>
          <w:p w:rsidR="00D2566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term imperative high level l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anguage and its relationship to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first and second generation languages.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Fourth generation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-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Declarative language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term declarative programming language and where and why declarative languages are used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Types of Program Translator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Define each type of language translator and describe situations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Assembler where each would be appropriate.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Compiler</w:t>
            </w:r>
          </w:p>
          <w:p w:rsidR="00752017" w:rsidRP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Interpreter</w:t>
            </w: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52017" w:rsidP="00752017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752017">
              <w:rPr>
                <w:rFonts w:ascii="HelveticaNeue-Roman" w:hAnsi="HelveticaNeue-Roman" w:cs="HelveticaNeue-Roman"/>
                <w:b/>
                <w:color w:val="000000" w:themeColor="text1"/>
              </w:rPr>
              <w:lastRenderedPageBreak/>
              <w:t>Fundamental Hardware Elements of Computers</w:t>
            </w:r>
          </w:p>
          <w:p w:rsidR="0088499D" w:rsidRDefault="0088499D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Logic Gates 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Construct truth tables for the following gates: NOT, AND, OR, XOR, NAND, NOR.</w:t>
            </w: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familiar with drawing logic diagrams involving one or more of the above gates.</w:t>
            </w:r>
          </w:p>
          <w:p w:rsidR="0088499D" w:rsidRDefault="0088499D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752017" w:rsidRPr="007060BA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Boolean Algebra </w:t>
            </w:r>
          </w:p>
          <w:p w:rsidR="00752017" w:rsidRDefault="00752017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familiar with the use of De Morgan’s laws to manipulate and simplify simple Boolean expressions.</w:t>
            </w:r>
          </w:p>
          <w:p w:rsidR="0088499D" w:rsidRPr="00752017" w:rsidRDefault="0088499D" w:rsidP="007520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88499D" w:rsidP="0088499D">
            <w:pPr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88499D">
              <w:rPr>
                <w:rFonts w:ascii="HelveticaNeue-Roman" w:hAnsi="HelveticaNeue-Roman" w:cs="HelveticaNeue-Roman"/>
                <w:b/>
                <w:color w:val="000000" w:themeColor="text1"/>
              </w:rPr>
              <w:t>Machine Level Architecture</w:t>
            </w:r>
          </w:p>
          <w:p w:rsid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Internal and External Hardware Components of a Computer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Outline the basic internal components of a computer system.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need for and means of connection between components.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Processor, main memory, addresses bus, data bus, control bus, I/O controllers and I/O ports, secondary storage, their purpose and how they relate.</w:t>
            </w:r>
          </w:p>
          <w:p w:rsid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Know that external components are called peripherals and an example is secondary storage.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Functional Characteristics of a Processor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concept of addressable memory.</w:t>
            </w:r>
          </w:p>
          <w:p w:rsid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the stored program concept whereby machine code instructions stored in main memory are fetched and executed serially by a processor that performs arithmetic and logical operations.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Structure and Role of the Processor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characteristics of contemporary processors.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role and operation of a processor and its major components.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Arithmetic Logic Unit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Control Unit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Clock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General purpose and dedicated registers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the effect of clock speed, word length and bus width on performance.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Machine code and processor instruction set</w:t>
            </w:r>
            <w:r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The basic machine code operations of Load, Add, Store.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The Fetch–Execute cycle and the role of registers within it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Explain how the Fetch–Execute cycle is used to execute machine code programs including the stages in the cycle with details of registers used.</w:t>
            </w:r>
          </w:p>
          <w:p w:rsidR="0088499D" w:rsidRP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Machine code representation in binary and hexadecimal.</w:t>
            </w:r>
          </w:p>
        </w:tc>
        <w:tc>
          <w:tcPr>
            <w:tcW w:w="567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88499D" w:rsidRDefault="0088499D" w:rsidP="0088499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88499D">
              <w:rPr>
                <w:rFonts w:ascii="HelveticaNeue-Roman" w:hAnsi="HelveticaNeue-Roman" w:cs="HelveticaNeue-Roman"/>
                <w:b/>
                <w:color w:val="000000" w:themeColor="text1"/>
              </w:rPr>
              <w:lastRenderedPageBreak/>
              <w:t xml:space="preserve">Hardware Devices </w:t>
            </w:r>
          </w:p>
          <w:p w:rsidR="0088499D" w:rsidRPr="0088499D" w:rsidRDefault="0088499D" w:rsidP="0088499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Input and Output Devices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Know the main characteristics of contemporary devices (see the </w:t>
            </w:r>
            <w:r w:rsidRPr="007060BA">
              <w:rPr>
                <w:rFonts w:ascii="HelveticaNeue-LightItalic" w:hAnsi="HelveticaNeue-LightItalic" w:cs="HelveticaNeue-LightItalic"/>
                <w:i/>
                <w:iCs/>
                <w:color w:val="000000" w:themeColor="text1"/>
                <w:sz w:val="19"/>
                <w:szCs w:val="19"/>
              </w:rPr>
              <w:t>Teacher Resource Bank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) and understand their principles of operation, including methods of error checking (check digit).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Secondary Storage Devices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Explain the need for secondary storage within a computer system, know the main characteristics and understand the principles of operation of contemporary devices </w:t>
            </w:r>
          </w:p>
          <w:p w:rsidR="00271A02" w:rsidRP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Compare the capacity and speed of access of various media and make a judgement about their suitability for different applications.</w:t>
            </w:r>
          </w:p>
        </w:tc>
        <w:tc>
          <w:tcPr>
            <w:tcW w:w="567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  <w:r w:rsidRPr="007060BA">
              <w:rPr>
                <w:rFonts w:ascii="HelveticaNeue-Roman" w:hAnsi="HelveticaNeue-Roman" w:cs="HelveticaNeue-Roman"/>
                <w:color w:val="000000" w:themeColor="text1"/>
              </w:rPr>
              <w:t xml:space="preserve">The Structure of the Internet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The Internet and its Uses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structure of the Internet, the role of packet switching and routers</w:t>
            </w:r>
          </w:p>
          <w:p w:rsidR="0088499D" w:rsidRP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 xml:space="preserve">World Wide Web (WWW) / </w:t>
            </w:r>
            <w:r w:rsidRPr="0088499D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Intranet / Internet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difference between the Internet, the Web and an intranet.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Uniform Resource Locator (URL)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Describe the term URL in the context of Internetworking.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Uniform Resource Identifier (URI)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Describe the role of URIs in the context of Internetworking.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Domain Names and IP Addresses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Explain the terms </w:t>
            </w:r>
            <w:r w:rsidRPr="007060BA">
              <w:rPr>
                <w:rFonts w:ascii="HelveticaNeue-LightItalic" w:hAnsi="HelveticaNeue-LightItalic" w:cs="HelveticaNeue-LightItalic"/>
                <w:i/>
                <w:iCs/>
                <w:color w:val="000000" w:themeColor="text1"/>
                <w:sz w:val="19"/>
                <w:szCs w:val="19"/>
              </w:rPr>
              <w:t xml:space="preserve">domain name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and </w:t>
            </w:r>
            <w:r w:rsidRPr="007060BA">
              <w:rPr>
                <w:rFonts w:ascii="HelveticaNeue-LightItalic" w:hAnsi="HelveticaNeue-LightItalic" w:cs="HelveticaNeue-LightItalic"/>
                <w:i/>
                <w:iCs/>
                <w:color w:val="000000" w:themeColor="text1"/>
                <w:sz w:val="19"/>
                <w:szCs w:val="19"/>
              </w:rPr>
              <w:t>IP address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Describe how domain names are organised.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Internet registries and Internet registrars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Explain why such services are provided.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Internet Service Providers (ISP)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Understand the role of an ISP.</w:t>
            </w:r>
          </w:p>
          <w:p w:rsidR="0088499D" w:rsidRPr="0088499D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Domain Name Server (DNS)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Understand the purpose of Domain Name Server.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The Client–Server Model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Be familiar with the client–server model.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Common Standard Protocols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: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Describe the role of the four layers of the TCP/IP protocol stack, including sockets.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TCP/IP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FTP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HTTP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TELNET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POP3, SMTP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Well-known ports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Ephemeral ports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• HTTPS 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familiar with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Telnet server for remote management of a server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Web server to retrieve web pages in text form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E-mail server to read and send e-mail</w:t>
            </w:r>
          </w:p>
          <w:p w:rsidR="0088499D" w:rsidRPr="007060BA" w:rsidRDefault="0088499D" w:rsidP="0088499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FTP client software and an FTP server to transfer files using anonymous and non-anonymous access.</w:t>
            </w:r>
          </w:p>
          <w:p w:rsidR="00271A02" w:rsidRPr="0086114D" w:rsidRDefault="0088499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Understand the role of a web browser in retrieving web pages and web page resources and rendering these accordingly.</w:t>
            </w:r>
          </w:p>
        </w:tc>
        <w:tc>
          <w:tcPr>
            <w:tcW w:w="567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114D" w:rsidRPr="00DA4EFD" w:rsidTr="00271A02">
        <w:tc>
          <w:tcPr>
            <w:tcW w:w="5813" w:type="dxa"/>
          </w:tcPr>
          <w:p w:rsidR="0086114D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  <w:r w:rsidRPr="0086114D">
              <w:rPr>
                <w:rFonts w:ascii="HelveticaNeue-Roman" w:hAnsi="HelveticaNeue-Roman" w:cs="HelveticaNeue-Roman"/>
                <w:b/>
                <w:color w:val="000000" w:themeColor="text1"/>
              </w:rPr>
              <w:t>Web page design</w:t>
            </w:r>
          </w:p>
          <w:p w:rsidR="0086114D" w:rsidRPr="0086114D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Web page construction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6114D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Have practical experience of creating simple web pages containing hyperlinks using the tags listed in the </w:t>
            </w:r>
            <w:r w:rsidRPr="007060BA">
              <w:rPr>
                <w:rFonts w:ascii="HelveticaNeue-LightItalic" w:hAnsi="HelveticaNeue-LightItalic" w:cs="HelveticaNeue-LightItalic"/>
                <w:i/>
                <w:iCs/>
                <w:color w:val="000000" w:themeColor="text1"/>
                <w:sz w:val="19"/>
                <w:szCs w:val="19"/>
              </w:rPr>
              <w:t>Teacher Resource Bank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HTML &amp; style sheets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000000" w:themeColor="text1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Know that HTML is used for structure only and that style sheets are used for style and layout of web pages</w:t>
            </w:r>
          </w:p>
        </w:tc>
        <w:tc>
          <w:tcPr>
            <w:tcW w:w="567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114D" w:rsidRPr="00DA4EFD" w:rsidTr="00271A02">
        <w:tc>
          <w:tcPr>
            <w:tcW w:w="5813" w:type="dxa"/>
          </w:tcPr>
          <w:p w:rsidR="0086114D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color w:val="000000" w:themeColor="text1"/>
              </w:rPr>
            </w:pPr>
            <w:r w:rsidRPr="0086114D">
              <w:rPr>
                <w:rFonts w:ascii="HelveticaNeue-Roman" w:hAnsi="HelveticaNeue-Roman" w:cs="HelveticaNeue-Roman"/>
                <w:b/>
                <w:color w:val="000000" w:themeColor="text1"/>
              </w:rPr>
              <w:t>Consequences of Uses of Computing</w:t>
            </w:r>
          </w:p>
          <w:p w:rsidR="0086114D" w:rsidRPr="0086114D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i/>
                <w:color w:val="000000" w:themeColor="text1"/>
              </w:rPr>
            </w:pP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Legal and Ethical Issues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Discuss issues of ownership of information and programs, and the protection of data.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lastRenderedPageBreak/>
              <w:t xml:space="preserve">Consider current legal controls which specifically refer to computerised data and programs, and the implications of current legislation (see the </w:t>
            </w:r>
            <w:r w:rsidRPr="007060BA">
              <w:rPr>
                <w:rFonts w:ascii="HelveticaNeue-LightItalic" w:hAnsi="HelveticaNeue-LightItalic" w:cs="HelveticaNeue-LightItalic"/>
                <w:i/>
                <w:iCs/>
                <w:color w:val="000000" w:themeColor="text1"/>
                <w:sz w:val="19"/>
                <w:szCs w:val="19"/>
              </w:rPr>
              <w:t>Teacher Resource Bank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).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Hacking.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Consider how digital rights can be managed.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Code of Conduct.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b/>
                <w:color w:val="000000" w:themeColor="text1"/>
                <w:sz w:val="19"/>
                <w:szCs w:val="19"/>
              </w:rPr>
              <w:t>Economic and Social Issues</w:t>
            </w: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 xml:space="preserve"> 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Discuss the social consequences of current uses of computing.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Be aware of emerging technologies and appreciate their potential impact on society.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Robotics: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What are machines good and bad at, in comparison to humans?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What can this tell us about the way that the human mind works?</w:t>
            </w:r>
          </w:p>
          <w:p w:rsidR="0086114D" w:rsidRPr="007060BA" w:rsidRDefault="0086114D" w:rsidP="0086114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What can we learn from machines?</w:t>
            </w:r>
          </w:p>
          <w:p w:rsidR="0086114D" w:rsidRPr="007060BA" w:rsidRDefault="0086114D" w:rsidP="0086114D">
            <w:pPr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</w:pPr>
            <w:r w:rsidRPr="007060BA">
              <w:rPr>
                <w:rFonts w:ascii="HelveticaNeue-Light" w:hAnsi="HelveticaNeue-Light" w:cs="HelveticaNeue-Light"/>
                <w:color w:val="000000" w:themeColor="text1"/>
                <w:sz w:val="19"/>
                <w:szCs w:val="19"/>
              </w:rPr>
              <w:t>• What are the limitations of using machines as tools?</w:t>
            </w:r>
          </w:p>
          <w:p w:rsidR="0086114D" w:rsidRPr="0086114D" w:rsidRDefault="0086114D" w:rsidP="0086114D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114D" w:rsidRPr="00DA4EFD" w:rsidRDefault="0086114D" w:rsidP="007520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75201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9D" w:rsidRDefault="0088499D" w:rsidP="006524D0">
      <w:pPr>
        <w:spacing w:after="0" w:line="240" w:lineRule="auto"/>
      </w:pPr>
      <w:r>
        <w:separator/>
      </w:r>
    </w:p>
  </w:endnote>
  <w:endnote w:type="continuationSeparator" w:id="0">
    <w:p w:rsidR="0088499D" w:rsidRDefault="0088499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9D" w:rsidRPr="006524D0" w:rsidRDefault="0088499D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9D" w:rsidRDefault="0088499D" w:rsidP="006524D0">
      <w:pPr>
        <w:spacing w:after="0" w:line="240" w:lineRule="auto"/>
      </w:pPr>
      <w:r>
        <w:separator/>
      </w:r>
    </w:p>
  </w:footnote>
  <w:footnote w:type="continuationSeparator" w:id="0">
    <w:p w:rsidR="0088499D" w:rsidRDefault="0088499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1514E"/>
    <w:rsid w:val="001976B7"/>
    <w:rsid w:val="001E18CF"/>
    <w:rsid w:val="00252E0A"/>
    <w:rsid w:val="00271A02"/>
    <w:rsid w:val="002A63E4"/>
    <w:rsid w:val="00383D50"/>
    <w:rsid w:val="004F1C69"/>
    <w:rsid w:val="005838F5"/>
    <w:rsid w:val="005E4DC9"/>
    <w:rsid w:val="006524D0"/>
    <w:rsid w:val="00752017"/>
    <w:rsid w:val="007649E3"/>
    <w:rsid w:val="008438C1"/>
    <w:rsid w:val="00845EC5"/>
    <w:rsid w:val="0086114D"/>
    <w:rsid w:val="00871750"/>
    <w:rsid w:val="0088499D"/>
    <w:rsid w:val="00894554"/>
    <w:rsid w:val="009002F1"/>
    <w:rsid w:val="00B55D9D"/>
    <w:rsid w:val="00C3568D"/>
    <w:rsid w:val="00D2566A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Administrator</cp:lastModifiedBy>
  <cp:revision>2</cp:revision>
  <cp:lastPrinted>2013-05-30T11:16:00Z</cp:lastPrinted>
  <dcterms:created xsi:type="dcterms:W3CDTF">2013-07-02T13:40:00Z</dcterms:created>
  <dcterms:modified xsi:type="dcterms:W3CDTF">2013-07-02T13:40:00Z</dcterms:modified>
</cp:coreProperties>
</file>